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7987" w14:textId="77777777" w:rsidR="00FC23D6" w:rsidRDefault="00FC23D6" w:rsidP="00FC23D6">
      <w:pPr>
        <w:spacing w:after="0"/>
        <w:rPr>
          <w:rFonts w:ascii="Times New Roman" w:hAnsi="Times New Roman"/>
          <w:sz w:val="28"/>
          <w:szCs w:val="28"/>
        </w:rPr>
      </w:pPr>
    </w:p>
    <w:p w14:paraId="66411798" w14:textId="77777777" w:rsidR="00FC23D6" w:rsidRPr="009C31FD" w:rsidRDefault="00D4438C" w:rsidP="00FC23D6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95E5EC" wp14:editId="5BA2783B">
                <wp:simplePos x="0" y="0"/>
                <wp:positionH relativeFrom="page">
                  <wp:align>center</wp:align>
                </wp:positionH>
                <wp:positionV relativeFrom="paragraph">
                  <wp:posOffset>-201295</wp:posOffset>
                </wp:positionV>
                <wp:extent cx="5142865" cy="1003935"/>
                <wp:effectExtent l="0" t="0" r="0" b="0"/>
                <wp:wrapNone/>
                <wp:docPr id="1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2865" cy="1003935"/>
                          <a:chOff x="0" y="0"/>
                          <a:chExt cx="5142865" cy="1003935"/>
                        </a:xfrm>
                      </wpg:grpSpPr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0" y="0"/>
                            <a:ext cx="3999865" cy="1003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962025" cy="852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5" style="width:404.95pt;height:79.05pt;margin-top:-15.85pt;margin-left:0;mso-position-horizontal:center;mso-position-horizontal-relative:page;position:absolute;z-index:251659264" coordsize="51428,100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39998;height:10039;left:11430;mso-wrap-style:square;position:absolute;visibility:visible">
                  <v:imagedata r:id="rId10" o:title=""/>
                </v:shape>
                <v:shape id="Picture 8" o:spid="_x0000_s1027" type="#_x0000_t75" style="width:9620;height:8521;mso-wrap-style:square;position:absolute;top:95;visibility:visible">
                  <v:imagedata r:id="rId11" o:title=""/>
                </v:shape>
              </v:group>
            </w:pict>
          </mc:Fallback>
        </mc:AlternateContent>
      </w:r>
    </w:p>
    <w:p w14:paraId="6A32FD1B" w14:textId="77777777" w:rsidR="00FC23D6" w:rsidRPr="009C31FD" w:rsidRDefault="00FC23D6" w:rsidP="00FC23D6"/>
    <w:p w14:paraId="4124DB50" w14:textId="77777777" w:rsidR="00FC23D6" w:rsidRPr="009C31FD" w:rsidRDefault="00FC23D6" w:rsidP="00FC23D6">
      <w:pPr>
        <w:spacing w:after="0"/>
        <w:rPr>
          <w:rFonts w:ascii="Times New Roman" w:hAnsi="Times New Roman"/>
          <w:sz w:val="20"/>
          <w:szCs w:val="20"/>
        </w:rPr>
      </w:pPr>
    </w:p>
    <w:p w14:paraId="3DFE521F" w14:textId="77777777" w:rsidR="00FC23D6" w:rsidRPr="009C31FD" w:rsidRDefault="00FC23D6" w:rsidP="00FC23D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0A142BB" w14:textId="77777777" w:rsidR="00FC23D6" w:rsidRPr="009C31FD" w:rsidRDefault="00D4438C" w:rsidP="00FC23D6">
      <w:pPr>
        <w:spacing w:after="0"/>
        <w:jc w:val="center"/>
        <w:rPr>
          <w:rFonts w:ascii="Times New Roman" w:hAnsi="Times New Roman"/>
        </w:rPr>
      </w:pPr>
      <w:r w:rsidRPr="009C31FD">
        <w:rPr>
          <w:rFonts w:ascii="Times New Roman" w:hAnsi="Times New Roman"/>
        </w:rPr>
        <w:t xml:space="preserve">ESF projekts “Ārstniecības un ārstniecības atbalsta personāla pieejamības uzlabošana </w:t>
      </w:r>
    </w:p>
    <w:p w14:paraId="2589E71D" w14:textId="77777777" w:rsidR="00FC23D6" w:rsidRPr="009C31FD" w:rsidRDefault="00D4438C" w:rsidP="00FC23D6">
      <w:pPr>
        <w:spacing w:after="0"/>
        <w:jc w:val="center"/>
        <w:rPr>
          <w:rFonts w:ascii="Times New Roman" w:hAnsi="Times New Roman"/>
        </w:rPr>
      </w:pPr>
      <w:r w:rsidRPr="009C31FD">
        <w:rPr>
          <w:rFonts w:ascii="Times New Roman" w:hAnsi="Times New Roman"/>
        </w:rPr>
        <w:t>ārpus Rīgas” Nr. 9.2.5.0/17/I/001</w:t>
      </w:r>
    </w:p>
    <w:p w14:paraId="3673FB95" w14:textId="77777777" w:rsidR="00FC23D6" w:rsidRPr="009C31FD" w:rsidRDefault="00FC23D6" w:rsidP="00FC23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8757E0" w14:textId="77777777" w:rsidR="00FC23D6" w:rsidRPr="00D868D9" w:rsidRDefault="00D4438C" w:rsidP="00FC23D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3242B">
        <w:rPr>
          <w:rFonts w:ascii="Times New Roman" w:hAnsi="Times New Roman"/>
          <w:b/>
          <w:sz w:val="32"/>
          <w:szCs w:val="32"/>
        </w:rPr>
        <w:t>APLIECINĀJUMS PAR SPECIFISKO ZINĀŠANU, INFOR</w:t>
      </w:r>
      <w:r>
        <w:rPr>
          <w:rFonts w:ascii="Times New Roman" w:hAnsi="Times New Roman"/>
          <w:b/>
          <w:sz w:val="32"/>
          <w:szCs w:val="32"/>
        </w:rPr>
        <w:t>MĀCIJAS UN PIEREDZES N</w:t>
      </w:r>
      <w:r w:rsidR="001C46AF">
        <w:rPr>
          <w:rFonts w:ascii="Times New Roman" w:hAnsi="Times New Roman"/>
          <w:b/>
          <w:sz w:val="32"/>
          <w:szCs w:val="32"/>
        </w:rPr>
        <w:t>O</w:t>
      </w:r>
      <w:r>
        <w:rPr>
          <w:rFonts w:ascii="Times New Roman" w:hAnsi="Times New Roman"/>
          <w:b/>
          <w:sz w:val="32"/>
          <w:szCs w:val="32"/>
        </w:rPr>
        <w:t xml:space="preserve">DOŠANU: </w:t>
      </w:r>
    </w:p>
    <w:tbl>
      <w:tblPr>
        <w:tblStyle w:val="TableGrid"/>
        <w:tblpPr w:leftFromText="180" w:rightFromText="180" w:vertAnchor="text" w:horzAnchor="margin" w:tblpY="232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A9564A" w14:paraId="04138308" w14:textId="77777777" w:rsidTr="00917542">
        <w:trPr>
          <w:trHeight w:val="450"/>
        </w:trPr>
        <w:tc>
          <w:tcPr>
            <w:tcW w:w="9209" w:type="dxa"/>
            <w:gridSpan w:val="2"/>
          </w:tcPr>
          <w:p w14:paraId="5542F08F" w14:textId="77777777" w:rsidR="00FC23D6" w:rsidRPr="009C31FD" w:rsidRDefault="00D4438C" w:rsidP="009175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31FD">
              <w:rPr>
                <w:rFonts w:ascii="Times New Roman" w:hAnsi="Times New Roman"/>
                <w:b/>
                <w:sz w:val="28"/>
                <w:szCs w:val="28"/>
              </w:rPr>
              <w:t>Ģimenes ārsts, kurš nodod praksi:</w:t>
            </w:r>
          </w:p>
        </w:tc>
      </w:tr>
      <w:tr w:rsidR="00A9564A" w14:paraId="42596109" w14:textId="77777777" w:rsidTr="00917542">
        <w:tc>
          <w:tcPr>
            <w:tcW w:w="4673" w:type="dxa"/>
          </w:tcPr>
          <w:p w14:paraId="7B967EA7" w14:textId="77777777" w:rsidR="00FC23D6" w:rsidRPr="009C31FD" w:rsidRDefault="00D4438C" w:rsidP="009175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C31FD">
              <w:rPr>
                <w:rFonts w:ascii="Times New Roman" w:hAnsi="Times New Roman"/>
                <w:b/>
                <w:sz w:val="26"/>
                <w:szCs w:val="26"/>
              </w:rPr>
              <w:t xml:space="preserve">Vārds, </w:t>
            </w:r>
            <w:r w:rsidRPr="009C31FD">
              <w:rPr>
                <w:rFonts w:ascii="Times New Roman" w:hAnsi="Times New Roman"/>
                <w:b/>
                <w:sz w:val="26"/>
                <w:szCs w:val="26"/>
              </w:rPr>
              <w:t>uzvārds:</w:t>
            </w:r>
          </w:p>
        </w:tc>
        <w:tc>
          <w:tcPr>
            <w:tcW w:w="4536" w:type="dxa"/>
            <w:shd w:val="clear" w:color="auto" w:fill="auto"/>
          </w:tcPr>
          <w:p w14:paraId="5785C813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64A" w14:paraId="3874C26B" w14:textId="77777777" w:rsidTr="00917542">
        <w:tc>
          <w:tcPr>
            <w:tcW w:w="4673" w:type="dxa"/>
          </w:tcPr>
          <w:p w14:paraId="79EC71D4" w14:textId="77777777" w:rsidR="00FC23D6" w:rsidRPr="009C31FD" w:rsidRDefault="00D4438C" w:rsidP="009175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C31FD">
              <w:rPr>
                <w:rFonts w:ascii="Times New Roman" w:hAnsi="Times New Roman"/>
                <w:b/>
                <w:sz w:val="26"/>
                <w:szCs w:val="26"/>
              </w:rPr>
              <w:t>Personas kods:</w:t>
            </w:r>
          </w:p>
        </w:tc>
        <w:tc>
          <w:tcPr>
            <w:tcW w:w="4536" w:type="dxa"/>
            <w:shd w:val="clear" w:color="auto" w:fill="auto"/>
          </w:tcPr>
          <w:p w14:paraId="7ED7D0DE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64A" w14:paraId="215F0BDF" w14:textId="77777777" w:rsidTr="00917542">
        <w:tc>
          <w:tcPr>
            <w:tcW w:w="4673" w:type="dxa"/>
            <w:tcBorders>
              <w:bottom w:val="dotted" w:sz="4" w:space="0" w:color="auto"/>
            </w:tcBorders>
          </w:tcPr>
          <w:p w14:paraId="725360C1" w14:textId="77777777" w:rsidR="00FC23D6" w:rsidRPr="009C31FD" w:rsidRDefault="00D4438C" w:rsidP="009175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C31FD">
              <w:rPr>
                <w:rFonts w:ascii="Times New Roman" w:hAnsi="Times New Roman"/>
                <w:b/>
                <w:sz w:val="26"/>
                <w:szCs w:val="26"/>
              </w:rPr>
              <w:t>Tālrunis: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03B3BCCF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64A" w14:paraId="6BE48E71" w14:textId="77777777" w:rsidTr="00917542">
        <w:trPr>
          <w:trHeight w:val="368"/>
        </w:trPr>
        <w:tc>
          <w:tcPr>
            <w:tcW w:w="4673" w:type="dxa"/>
            <w:tcBorders>
              <w:bottom w:val="dotted" w:sz="4" w:space="0" w:color="auto"/>
            </w:tcBorders>
          </w:tcPr>
          <w:p w14:paraId="5657261A" w14:textId="77777777" w:rsidR="00FC23D6" w:rsidRPr="009C31FD" w:rsidRDefault="00D4438C" w:rsidP="009175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C31FD">
              <w:rPr>
                <w:rFonts w:ascii="Times New Roman" w:hAnsi="Times New Roman"/>
                <w:b/>
                <w:sz w:val="26"/>
                <w:szCs w:val="26"/>
              </w:rPr>
              <w:t>E-pasts: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685DA735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64A" w14:paraId="1392FBD7" w14:textId="77777777" w:rsidTr="00917542">
        <w:trPr>
          <w:trHeight w:val="368"/>
        </w:trPr>
        <w:tc>
          <w:tcPr>
            <w:tcW w:w="4673" w:type="dxa"/>
            <w:tcBorders>
              <w:bottom w:val="dotted" w:sz="4" w:space="0" w:color="auto"/>
            </w:tcBorders>
          </w:tcPr>
          <w:p w14:paraId="3A397E5C" w14:textId="77777777" w:rsidR="00FC23D6" w:rsidRPr="009867F9" w:rsidRDefault="00D4438C" w:rsidP="009175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867F9">
              <w:rPr>
                <w:rFonts w:ascii="Times New Roman" w:hAnsi="Times New Roman"/>
                <w:b/>
                <w:sz w:val="26"/>
                <w:szCs w:val="26"/>
              </w:rPr>
              <w:t>Adrese: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4AB16C42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64A" w14:paraId="2B6C104B" w14:textId="77777777" w:rsidTr="00917542">
        <w:trPr>
          <w:trHeight w:val="368"/>
        </w:trPr>
        <w:tc>
          <w:tcPr>
            <w:tcW w:w="4673" w:type="dxa"/>
            <w:tcBorders>
              <w:bottom w:val="dotted" w:sz="4" w:space="0" w:color="auto"/>
            </w:tcBorders>
          </w:tcPr>
          <w:p w14:paraId="08D4351C" w14:textId="77777777" w:rsidR="00FC23D6" w:rsidRPr="009867F9" w:rsidRDefault="00D4438C" w:rsidP="009175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867F9">
              <w:rPr>
                <w:rFonts w:ascii="Times New Roman" w:hAnsi="Times New Roman"/>
                <w:b/>
                <w:sz w:val="26"/>
                <w:szCs w:val="26"/>
              </w:rPr>
              <w:t xml:space="preserve">Laika periods, kurā nodotas specifiskās zināšanas, informācija un pieredze </w:t>
            </w:r>
          </w:p>
          <w:p w14:paraId="50062A05" w14:textId="77777777" w:rsidR="00FC23D6" w:rsidRPr="009867F9" w:rsidRDefault="00D4438C" w:rsidP="009175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867F9">
              <w:rPr>
                <w:rFonts w:ascii="Times New Roman" w:hAnsi="Times New Roman"/>
                <w:b/>
                <w:sz w:val="20"/>
                <w:szCs w:val="20"/>
              </w:rPr>
              <w:t>(ne īsāks kā 3 mēneši)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1786DA29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64A" w14:paraId="6DF957EE" w14:textId="77777777" w:rsidTr="00917542">
        <w:trPr>
          <w:trHeight w:val="975"/>
        </w:trPr>
        <w:tc>
          <w:tcPr>
            <w:tcW w:w="9209" w:type="dxa"/>
            <w:gridSpan w:val="2"/>
            <w:tcBorders>
              <w:top w:val="dotted" w:sz="4" w:space="0" w:color="auto"/>
            </w:tcBorders>
          </w:tcPr>
          <w:p w14:paraId="6BB9C5F7" w14:textId="77777777" w:rsidR="00FC23D6" w:rsidRDefault="00D4438C" w:rsidP="009175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Apliecinu, ka esmu tiesīgs saņemt atbalsta pasākumu kompensāciju ģimenes ārsta prakses </w:t>
            </w:r>
            <w:r>
              <w:rPr>
                <w:rFonts w:ascii="Times New Roman" w:hAnsi="Times New Roman"/>
                <w:sz w:val="28"/>
                <w:szCs w:val="28"/>
              </w:rPr>
              <w:t>pārņemšanai par specifisko zināšanu, informācijas un pieredzes nodošanu, jo esmu nodevis informāciju un apmācījis jauno ģimenes ārstu, vienlaikus nodrošinājis individuālas pieredzes nodošanu, iekļaujot vismaz šādus jautājumus:</w:t>
            </w:r>
          </w:p>
          <w:p w14:paraId="50EC81D3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prakses darba organizācija (finanses un grāmatvedības pamati, dokumentācija atbilstoši lietvedības kārtībai, pacientu pieraksts, darbs ar akūtajiem pacientiem, mājas vizītes, sadarbība ar citiem speciālistiem, sadarbība ar pašvaldību un sociālajiem dienes</w:t>
            </w: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tiem);</w:t>
            </w:r>
          </w:p>
          <w:p w14:paraId="1C3D677A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darbs komandā (funkcionālie pienākumi);</w:t>
            </w:r>
          </w:p>
          <w:p w14:paraId="7AB77567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konkrētās prakses specifisko pacientu un pacientu grupu veselības aprūpe (bērnu, grūtnieču, </w:t>
            </w:r>
            <w:proofErr w:type="spellStart"/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kardiovaskulāro</w:t>
            </w:r>
            <w:proofErr w:type="spellEnd"/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slimību, onkoloģisko pacientu aprūpe, paliatīvā aprūpe);</w:t>
            </w:r>
          </w:p>
          <w:p w14:paraId="6B1FF88F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ģimenes ārsta praksē veicamās manipulācijas;</w:t>
            </w:r>
          </w:p>
          <w:p w14:paraId="448F87CD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primārās veselības aprūpes kvalitātes kritēriji un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o izpild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</w:t>
            </w: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1599512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profilaktiskās apskates pieaugušajiem un bērniem;</w:t>
            </w:r>
          </w:p>
          <w:p w14:paraId="74B8A5F5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valsts imunizācijas programma un kā to izpildīt;</w:t>
            </w:r>
          </w:p>
          <w:p w14:paraId="6AC3A0B6" w14:textId="77777777" w:rsidR="00FC23D6" w:rsidRPr="00D2064C" w:rsidRDefault="00D4438C" w:rsidP="009175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valsts organizētā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vēža </w:t>
            </w:r>
            <w:proofErr w:type="spellStart"/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skrīninga</w:t>
            </w:r>
            <w:proofErr w:type="spellEnd"/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programma. </w:t>
            </w:r>
          </w:p>
        </w:tc>
      </w:tr>
    </w:tbl>
    <w:p w14:paraId="11AF424B" w14:textId="77777777" w:rsidR="00D2064C" w:rsidRDefault="00D2064C" w:rsidP="00FC23D6">
      <w:pPr>
        <w:widowControl/>
        <w:spacing w:after="160" w:line="259" w:lineRule="auto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A9564A" w14:paraId="085BE404" w14:textId="77777777" w:rsidTr="00917542">
        <w:trPr>
          <w:trHeight w:val="450"/>
        </w:trPr>
        <w:tc>
          <w:tcPr>
            <w:tcW w:w="9351" w:type="dxa"/>
            <w:gridSpan w:val="2"/>
          </w:tcPr>
          <w:p w14:paraId="0B8F0267" w14:textId="77777777" w:rsidR="00FC23D6" w:rsidRPr="009C31FD" w:rsidRDefault="00D4438C" w:rsidP="009175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31FD">
              <w:rPr>
                <w:rFonts w:ascii="Times New Roman" w:hAnsi="Times New Roman"/>
                <w:b/>
                <w:sz w:val="28"/>
                <w:szCs w:val="28"/>
              </w:rPr>
              <w:t xml:space="preserve">Ģimenes ārsts, kurš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pārņem</w:t>
            </w:r>
            <w:r w:rsidRPr="009C31FD">
              <w:rPr>
                <w:rFonts w:ascii="Times New Roman" w:hAnsi="Times New Roman"/>
                <w:b/>
                <w:sz w:val="28"/>
                <w:szCs w:val="28"/>
              </w:rPr>
              <w:t xml:space="preserve"> praksi:</w:t>
            </w:r>
          </w:p>
        </w:tc>
      </w:tr>
      <w:tr w:rsidR="00A9564A" w14:paraId="4A9C3756" w14:textId="77777777" w:rsidTr="00917542">
        <w:tc>
          <w:tcPr>
            <w:tcW w:w="4815" w:type="dxa"/>
          </w:tcPr>
          <w:p w14:paraId="48472294" w14:textId="77777777" w:rsidR="00FC23D6" w:rsidRPr="009C31FD" w:rsidRDefault="00D4438C" w:rsidP="009175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C31FD">
              <w:rPr>
                <w:rFonts w:ascii="Times New Roman" w:hAnsi="Times New Roman"/>
                <w:b/>
                <w:sz w:val="26"/>
                <w:szCs w:val="26"/>
              </w:rPr>
              <w:t>Vārds, uzvārds:</w:t>
            </w:r>
          </w:p>
        </w:tc>
        <w:tc>
          <w:tcPr>
            <w:tcW w:w="4536" w:type="dxa"/>
            <w:shd w:val="clear" w:color="auto" w:fill="auto"/>
          </w:tcPr>
          <w:p w14:paraId="6C065949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64A" w14:paraId="7A38632B" w14:textId="77777777" w:rsidTr="00917542">
        <w:tc>
          <w:tcPr>
            <w:tcW w:w="4815" w:type="dxa"/>
          </w:tcPr>
          <w:p w14:paraId="6603B4C8" w14:textId="77777777" w:rsidR="00FC23D6" w:rsidRPr="009C31FD" w:rsidRDefault="00D4438C" w:rsidP="009175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C31FD">
              <w:rPr>
                <w:rFonts w:ascii="Times New Roman" w:hAnsi="Times New Roman"/>
                <w:b/>
                <w:sz w:val="26"/>
                <w:szCs w:val="26"/>
              </w:rPr>
              <w:t>Personas kods:</w:t>
            </w:r>
          </w:p>
        </w:tc>
        <w:tc>
          <w:tcPr>
            <w:tcW w:w="4536" w:type="dxa"/>
            <w:shd w:val="clear" w:color="auto" w:fill="auto"/>
          </w:tcPr>
          <w:p w14:paraId="373B54FE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64A" w14:paraId="0BAF4C91" w14:textId="77777777" w:rsidTr="00917542">
        <w:tc>
          <w:tcPr>
            <w:tcW w:w="4815" w:type="dxa"/>
            <w:tcBorders>
              <w:bottom w:val="dotted" w:sz="4" w:space="0" w:color="auto"/>
            </w:tcBorders>
          </w:tcPr>
          <w:p w14:paraId="60417316" w14:textId="77777777" w:rsidR="00FC23D6" w:rsidRPr="009C31FD" w:rsidRDefault="00D4438C" w:rsidP="009175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C31FD">
              <w:rPr>
                <w:rFonts w:ascii="Times New Roman" w:hAnsi="Times New Roman"/>
                <w:b/>
                <w:sz w:val="26"/>
                <w:szCs w:val="26"/>
              </w:rPr>
              <w:t>Tālrunis: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49E9069B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64A" w14:paraId="1408C288" w14:textId="77777777" w:rsidTr="00917542">
        <w:trPr>
          <w:trHeight w:val="390"/>
        </w:trPr>
        <w:tc>
          <w:tcPr>
            <w:tcW w:w="4815" w:type="dxa"/>
            <w:tcBorders>
              <w:bottom w:val="dotted" w:sz="4" w:space="0" w:color="auto"/>
            </w:tcBorders>
          </w:tcPr>
          <w:p w14:paraId="5F190B80" w14:textId="77777777" w:rsidR="00FC23D6" w:rsidRPr="009C31FD" w:rsidRDefault="00D4438C" w:rsidP="009175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C31FD">
              <w:rPr>
                <w:rFonts w:ascii="Times New Roman" w:hAnsi="Times New Roman"/>
                <w:b/>
                <w:sz w:val="26"/>
                <w:szCs w:val="26"/>
              </w:rPr>
              <w:t>E-pasts: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5EDB0983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64A" w14:paraId="2FB1B36D" w14:textId="77777777" w:rsidTr="00917542">
        <w:trPr>
          <w:trHeight w:val="390"/>
        </w:trPr>
        <w:tc>
          <w:tcPr>
            <w:tcW w:w="4815" w:type="dxa"/>
            <w:tcBorders>
              <w:bottom w:val="dotted" w:sz="4" w:space="0" w:color="auto"/>
            </w:tcBorders>
          </w:tcPr>
          <w:p w14:paraId="2F1B8A03" w14:textId="77777777" w:rsidR="00FC23D6" w:rsidRPr="009C31FD" w:rsidRDefault="00D4438C" w:rsidP="009175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Adrese: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4E8A6E2E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64A" w14:paraId="3CC0D25A" w14:textId="77777777" w:rsidTr="00917542">
        <w:trPr>
          <w:trHeight w:val="390"/>
        </w:trPr>
        <w:tc>
          <w:tcPr>
            <w:tcW w:w="4815" w:type="dxa"/>
            <w:tcBorders>
              <w:bottom w:val="dotted" w:sz="4" w:space="0" w:color="auto"/>
            </w:tcBorders>
          </w:tcPr>
          <w:p w14:paraId="4F3D38D5" w14:textId="77777777" w:rsidR="00FC23D6" w:rsidRPr="009867F9" w:rsidRDefault="00D4438C" w:rsidP="009175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867F9">
              <w:rPr>
                <w:rFonts w:ascii="Times New Roman" w:hAnsi="Times New Roman"/>
                <w:b/>
                <w:sz w:val="26"/>
                <w:szCs w:val="26"/>
              </w:rPr>
              <w:t xml:space="preserve">Laika periods, kurā saņemtas specifiskās zināšanas, informācija un pieredze </w:t>
            </w:r>
          </w:p>
          <w:p w14:paraId="7ABA3438" w14:textId="77777777" w:rsidR="00FC23D6" w:rsidRDefault="00D4438C" w:rsidP="009175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867F9">
              <w:rPr>
                <w:rFonts w:ascii="Times New Roman" w:hAnsi="Times New Roman"/>
                <w:b/>
                <w:sz w:val="20"/>
                <w:szCs w:val="20"/>
              </w:rPr>
              <w:t>(ne īsāks kā 3 mēneši)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54723750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64A" w14:paraId="7C53BD9E" w14:textId="77777777" w:rsidTr="00917542">
        <w:trPr>
          <w:trHeight w:val="975"/>
        </w:trPr>
        <w:tc>
          <w:tcPr>
            <w:tcW w:w="9351" w:type="dxa"/>
            <w:gridSpan w:val="2"/>
            <w:tcBorders>
              <w:top w:val="dotted" w:sz="4" w:space="0" w:color="auto"/>
            </w:tcBorders>
          </w:tcPr>
          <w:p w14:paraId="4C529BD0" w14:textId="77777777" w:rsidR="00FC23D6" w:rsidRDefault="00D4438C" w:rsidP="009175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Apliecinu, ka esmu tiesīgs saņemt atbalsta pasākumu kompensāciju ģimenes ārsta </w:t>
            </w:r>
            <w:r>
              <w:rPr>
                <w:rFonts w:ascii="Times New Roman" w:hAnsi="Times New Roman"/>
                <w:sz w:val="28"/>
                <w:szCs w:val="28"/>
              </w:rPr>
              <w:t>prakses pārņemšanai par specifisko zināšanu, informācijas un pieredzes nodošanu, jo esmu saņēmis informāciju un esmu apmācīts, vienlaikus saņemot individuālo pieredzi, iekļaujot vismaz šādus jautājumus:</w:t>
            </w:r>
          </w:p>
          <w:p w14:paraId="18306197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prakses darba organizācija (finanses un grāmatvedība</w:t>
            </w: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s pamati, dokumentācija atbilstoši lietvedības kārtībai, pacientu pieraksts, darbs ar akūtajiem pacientiem, mājas vizītes, sadarbība ar citiem speciālistiem, sadarbība ar pašvaldību un sociālajiem dienestiem);</w:t>
            </w:r>
          </w:p>
          <w:p w14:paraId="131CAE55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darbs komandā (funkcionālie pienākumi);</w:t>
            </w:r>
          </w:p>
          <w:p w14:paraId="4E58A980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konkrē</w:t>
            </w: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tās prakses specifisko pacientu un pacientu grupu veselības aprūpe (bērnu, grūtnieču, </w:t>
            </w:r>
            <w:proofErr w:type="spellStart"/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kardiovaskulāro</w:t>
            </w:r>
            <w:proofErr w:type="spellEnd"/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slimību, onkoloģisko pacientu aprūpe, paliatīvā aprūpe);</w:t>
            </w:r>
          </w:p>
          <w:p w14:paraId="3A6B7D4D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ģimenes ārsta praksē veicamās manipulācijas;</w:t>
            </w:r>
          </w:p>
          <w:p w14:paraId="48B2B8BB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primārās veselības aprūpes kvalitātes kritēriji un 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izpild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</w:t>
            </w: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B65BBE6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profilaktiskās apskates pieaugušajiem un bērniem;</w:t>
            </w:r>
          </w:p>
          <w:p w14:paraId="58E6117D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valsts imunizācijas programma un kā to izpildīt;</w:t>
            </w:r>
          </w:p>
          <w:p w14:paraId="0D39C553" w14:textId="77777777" w:rsidR="00FC23D6" w:rsidRPr="00C3242B" w:rsidRDefault="00D4438C" w:rsidP="00FC2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valsts organizētā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vēža </w:t>
            </w:r>
            <w:proofErr w:type="spellStart"/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>skrīninga</w:t>
            </w:r>
            <w:proofErr w:type="spellEnd"/>
            <w:r w:rsidRPr="00C32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programma. </w:t>
            </w:r>
          </w:p>
        </w:tc>
      </w:tr>
    </w:tbl>
    <w:p w14:paraId="339E46A4" w14:textId="77777777" w:rsidR="00FC23D6" w:rsidRPr="009C31FD" w:rsidRDefault="00FC23D6" w:rsidP="00FC23D6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Style w:val="TableGrid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821"/>
      </w:tblGrid>
      <w:tr w:rsidR="00A9564A" w14:paraId="42E95533" w14:textId="77777777" w:rsidTr="00917542">
        <w:tc>
          <w:tcPr>
            <w:tcW w:w="4530" w:type="dxa"/>
          </w:tcPr>
          <w:p w14:paraId="5A08DF50" w14:textId="77777777" w:rsidR="00FC23D6" w:rsidRPr="004347F1" w:rsidRDefault="00D4438C" w:rsidP="00917542">
            <w:pPr>
              <w:jc w:val="both"/>
              <w:rPr>
                <w:highlight w:val="yellow"/>
              </w:rPr>
            </w:pPr>
            <w:r w:rsidRPr="004347F1">
              <w:rPr>
                <w:rFonts w:ascii="Times New Roman" w:hAnsi="Times New Roman"/>
              </w:rPr>
              <w:t xml:space="preserve">Ar šī </w:t>
            </w:r>
            <w:r>
              <w:rPr>
                <w:rFonts w:ascii="Times New Roman" w:hAnsi="Times New Roman"/>
              </w:rPr>
              <w:t>apliecinājuma</w:t>
            </w:r>
            <w:r w:rsidRPr="004347F1">
              <w:rPr>
                <w:rFonts w:ascii="Times New Roman" w:hAnsi="Times New Roman"/>
              </w:rPr>
              <w:t xml:space="preserve"> parakstīšanu apliecinu, ka visa sniegtā informācija ir patiesa un nepamatotu </w:t>
            </w:r>
            <w:r w:rsidRPr="004347F1">
              <w:rPr>
                <w:rFonts w:ascii="Times New Roman" w:hAnsi="Times New Roman"/>
              </w:rPr>
              <w:lastRenderedPageBreak/>
              <w:t xml:space="preserve">ziņu sniegšanā uzņemos pilnīgu atbildību. </w:t>
            </w:r>
          </w:p>
        </w:tc>
        <w:tc>
          <w:tcPr>
            <w:tcW w:w="4821" w:type="dxa"/>
          </w:tcPr>
          <w:p w14:paraId="216BE2D2" w14:textId="77777777" w:rsidR="00FC23D6" w:rsidRPr="004347F1" w:rsidRDefault="00D4438C" w:rsidP="00917542">
            <w:pPr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Ar šī apliecinājuma</w:t>
            </w:r>
            <w:r w:rsidRPr="004347F1">
              <w:rPr>
                <w:rFonts w:ascii="Times New Roman" w:hAnsi="Times New Roman"/>
              </w:rPr>
              <w:t xml:space="preserve"> parakstīšanu apliecinu, ka visa sniegtā informācija ir patiesa un nepamatotu ziņu </w:t>
            </w:r>
            <w:r w:rsidRPr="004347F1">
              <w:rPr>
                <w:rFonts w:ascii="Times New Roman" w:hAnsi="Times New Roman"/>
              </w:rPr>
              <w:lastRenderedPageBreak/>
              <w:t>sniegšanā uzņemos pilnīgu atbildī</w:t>
            </w:r>
            <w:r w:rsidRPr="004347F1">
              <w:rPr>
                <w:rFonts w:ascii="Times New Roman" w:hAnsi="Times New Roman"/>
              </w:rPr>
              <w:t xml:space="preserve">bu. </w:t>
            </w:r>
          </w:p>
        </w:tc>
      </w:tr>
      <w:tr w:rsidR="00A9564A" w14:paraId="02DCA600" w14:textId="77777777" w:rsidTr="00917542">
        <w:tc>
          <w:tcPr>
            <w:tcW w:w="4530" w:type="dxa"/>
          </w:tcPr>
          <w:p w14:paraId="0C76673D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633D3E" w14:textId="77777777" w:rsidR="00FC23D6" w:rsidRPr="009C31FD" w:rsidRDefault="00D4438C" w:rsidP="009175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FD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3B314233" w14:textId="77777777" w:rsidR="00FC23D6" w:rsidRPr="009C31FD" w:rsidRDefault="00D4438C" w:rsidP="009175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FD">
              <w:rPr>
                <w:rFonts w:ascii="Times New Roman" w:hAnsi="Times New Roman"/>
                <w:sz w:val="20"/>
                <w:szCs w:val="20"/>
              </w:rPr>
              <w:t>aizpildīšanas datums</w:t>
            </w:r>
          </w:p>
          <w:p w14:paraId="6BC56DB9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0F5230" w14:textId="77777777" w:rsidR="00FC23D6" w:rsidRPr="009C31FD" w:rsidRDefault="00D4438C" w:rsidP="009175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FD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36D0B835" w14:textId="77777777" w:rsidR="00FC23D6" w:rsidRPr="009C31FD" w:rsidRDefault="00D4438C" w:rsidP="009175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FD">
              <w:rPr>
                <w:rFonts w:ascii="Times New Roman" w:hAnsi="Times New Roman"/>
                <w:sz w:val="20"/>
                <w:szCs w:val="20"/>
              </w:rPr>
              <w:t>Pretendenta – ģimenes ārsta, kurš nodo</w:t>
            </w:r>
            <w:r>
              <w:rPr>
                <w:rFonts w:ascii="Times New Roman" w:hAnsi="Times New Roman"/>
                <w:sz w:val="20"/>
                <w:szCs w:val="20"/>
              </w:rPr>
              <w:t>d praksi, paraksts /atšifrējum</w:t>
            </w:r>
            <w:r w:rsidR="000A6411">
              <w:rPr>
                <w:rFonts w:ascii="Times New Roman" w:hAnsi="Times New Roman"/>
                <w:sz w:val="20"/>
                <w:szCs w:val="20"/>
              </w:rPr>
              <w:t>s/</w:t>
            </w:r>
            <w:r w:rsidR="000A6411" w:rsidRPr="00F40BA4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4821" w:type="dxa"/>
          </w:tcPr>
          <w:p w14:paraId="003788A6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81EF0A" w14:textId="77777777" w:rsidR="00FC23D6" w:rsidRPr="009C31FD" w:rsidRDefault="00D4438C" w:rsidP="009175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FD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2CBC4F51" w14:textId="77777777" w:rsidR="00FC23D6" w:rsidRPr="009C31FD" w:rsidRDefault="00D4438C" w:rsidP="009175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FD">
              <w:rPr>
                <w:rFonts w:ascii="Times New Roman" w:hAnsi="Times New Roman"/>
                <w:sz w:val="20"/>
                <w:szCs w:val="20"/>
              </w:rPr>
              <w:t>aizpildīšanas datums</w:t>
            </w:r>
          </w:p>
          <w:p w14:paraId="4F3BA1E1" w14:textId="77777777" w:rsidR="00FC23D6" w:rsidRPr="009C31FD" w:rsidRDefault="00FC23D6" w:rsidP="0091754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BE0B35" w14:textId="77777777" w:rsidR="00FC23D6" w:rsidRPr="009C31FD" w:rsidRDefault="00D4438C" w:rsidP="009175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FD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3EC0BB42" w14:textId="77777777" w:rsidR="00FC23D6" w:rsidRPr="009C31FD" w:rsidRDefault="00D4438C" w:rsidP="009175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FD">
              <w:rPr>
                <w:rFonts w:ascii="Times New Roman" w:hAnsi="Times New Roman"/>
                <w:sz w:val="20"/>
                <w:szCs w:val="20"/>
              </w:rPr>
              <w:t>Pretendenta – ģimenes ārsta, kurš pārņem praksi, paraksts /atšifrējums/</w:t>
            </w:r>
            <w:r w:rsidR="000A6411" w:rsidRPr="00F40BA4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</w:tr>
    </w:tbl>
    <w:p w14:paraId="65D90B5D" w14:textId="77777777" w:rsidR="00012739" w:rsidRDefault="00012739"/>
    <w:sectPr w:rsidR="00012739" w:rsidSect="006750AE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D0D6" w14:textId="77777777" w:rsidR="00000000" w:rsidRDefault="00D4438C">
      <w:pPr>
        <w:spacing w:after="0" w:line="240" w:lineRule="auto"/>
      </w:pPr>
      <w:r>
        <w:separator/>
      </w:r>
    </w:p>
  </w:endnote>
  <w:endnote w:type="continuationSeparator" w:id="0">
    <w:p w14:paraId="0D5879B8" w14:textId="77777777" w:rsidR="00000000" w:rsidRDefault="00D4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E5A2" w14:textId="77777777" w:rsidR="000A6411" w:rsidRPr="006750AE" w:rsidRDefault="000A6411" w:rsidP="000A6411">
    <w:pPr>
      <w:pStyle w:val="Footer"/>
      <w:jc w:val="center"/>
      <w:rPr>
        <w:rFonts w:ascii="Times New Roman" w:hAnsi="Times New Roman"/>
        <w:bdr w:val="none" w:sz="0" w:space="0" w:color="auto" w:frame="1"/>
        <w:shd w:val="clear" w:color="auto" w:fill="FFFFFF"/>
      </w:rPr>
    </w:pPr>
  </w:p>
  <w:p w14:paraId="4E766399" w14:textId="77777777" w:rsidR="000A6411" w:rsidRPr="006750AE" w:rsidRDefault="00D4438C" w:rsidP="000A6411">
    <w:pPr>
      <w:pStyle w:val="Footer"/>
      <w:jc w:val="center"/>
      <w:rPr>
        <w:rFonts w:ascii="Times New Roman" w:hAnsi="Times New Roman"/>
      </w:rPr>
    </w:pPr>
    <w:r w:rsidRPr="006750AE">
      <w:rPr>
        <w:rFonts w:ascii="Times New Roman" w:hAnsi="Times New Roman"/>
        <w:bdr w:val="none" w:sz="0" w:space="0" w:color="auto" w:frame="1"/>
        <w:shd w:val="clear" w:color="auto" w:fill="FFFFFF"/>
      </w:rPr>
      <w:t xml:space="preserve">Piezīme. *Dokumenta rekvizītu </w:t>
    </w:r>
    <w:r w:rsidRPr="006750AE">
      <w:rPr>
        <w:rFonts w:ascii="Times New Roman" w:hAnsi="Times New Roman"/>
        <w:bdr w:val="none" w:sz="0" w:space="0" w:color="auto" w:frame="1"/>
        <w:shd w:val="clear" w:color="auto" w:fill="FFFFFF"/>
      </w:rPr>
      <w:t>"paraksts" neaizpilda, ja elektroniskais dokuments ir sagatavots atbilstoši normatīvajiem aktiem par elektronisko dokumentu noformēšanu.</w:t>
    </w:r>
  </w:p>
  <w:p w14:paraId="2ED7C611" w14:textId="77777777" w:rsidR="000A6411" w:rsidRDefault="000A6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660D" w14:textId="77777777" w:rsidR="00000000" w:rsidRDefault="00D4438C">
      <w:pPr>
        <w:spacing w:after="0" w:line="240" w:lineRule="auto"/>
      </w:pPr>
      <w:r>
        <w:separator/>
      </w:r>
    </w:p>
  </w:footnote>
  <w:footnote w:type="continuationSeparator" w:id="0">
    <w:p w14:paraId="488298DA" w14:textId="77777777" w:rsidR="00000000" w:rsidRDefault="00D4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41FC" w14:textId="77777777" w:rsidR="006750AE" w:rsidRPr="00D03A8A" w:rsidRDefault="00D4438C" w:rsidP="006750AE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5.pielikums </w:t>
    </w:r>
    <w:r w:rsidRPr="00D03A8A">
      <w:rPr>
        <w:rFonts w:ascii="Times New Roman" w:hAnsi="Times New Roman"/>
        <w:sz w:val="20"/>
        <w:szCs w:val="20"/>
      </w:rPr>
      <w:t xml:space="preserve">Veselības ministrijas </w:t>
    </w:r>
    <w:r w:rsidR="001840CF">
      <w:rPr>
        <w:rFonts w:cs="Calibri"/>
        <w:noProof/>
        <w:color w:val="201F1E"/>
        <w:shd w:val="clear" w:color="auto" w:fill="FFFFFF"/>
      </w:rPr>
      <w:t>25.11.2021</w:t>
    </w:r>
  </w:p>
  <w:p w14:paraId="65E62208" w14:textId="77777777" w:rsidR="006750AE" w:rsidRPr="00D03A8A" w:rsidRDefault="00D4438C" w:rsidP="006750AE">
    <w:pPr>
      <w:pStyle w:val="Header"/>
      <w:jc w:val="right"/>
      <w:rPr>
        <w:rFonts w:ascii="Times New Roman" w:hAnsi="Times New Roman"/>
        <w:sz w:val="20"/>
        <w:szCs w:val="20"/>
      </w:rPr>
    </w:pPr>
    <w:r w:rsidRPr="00D03A8A">
      <w:rPr>
        <w:rFonts w:ascii="Times New Roman" w:hAnsi="Times New Roman"/>
        <w:sz w:val="20"/>
        <w:szCs w:val="20"/>
      </w:rPr>
      <w:t xml:space="preserve">Iekšējam normatīvajam aktam Nr. </w:t>
    </w:r>
    <w:r w:rsidRPr="00D03A8A">
      <w:rPr>
        <w:rFonts w:ascii="Times New Roman" w:hAnsi="Times New Roman"/>
        <w:noProof/>
        <w:sz w:val="20"/>
        <w:szCs w:val="20"/>
      </w:rPr>
      <w:t>IeNA/21</w:t>
    </w:r>
  </w:p>
  <w:p w14:paraId="48B483AB" w14:textId="77777777" w:rsidR="006750AE" w:rsidRDefault="0067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FDD423D"/>
    <w:multiLevelType w:val="hybridMultilevel"/>
    <w:tmpl w:val="433269DE"/>
    <w:lvl w:ilvl="0" w:tplc="AFA621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E50C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FDA554C">
      <w:start w:val="1"/>
      <w:numFmt w:val="lowerRoman"/>
      <w:lvlText w:val="%3."/>
      <w:lvlJc w:val="right"/>
      <w:pPr>
        <w:ind w:left="2160" w:hanging="180"/>
      </w:pPr>
    </w:lvl>
    <w:lvl w:ilvl="3" w:tplc="A336CB58">
      <w:start w:val="1"/>
      <w:numFmt w:val="decimal"/>
      <w:lvlText w:val="%4."/>
      <w:lvlJc w:val="left"/>
      <w:pPr>
        <w:ind w:left="2880" w:hanging="360"/>
      </w:pPr>
    </w:lvl>
    <w:lvl w:ilvl="4" w:tplc="9EFE027C">
      <w:start w:val="1"/>
      <w:numFmt w:val="lowerLetter"/>
      <w:lvlText w:val="%5."/>
      <w:lvlJc w:val="left"/>
      <w:pPr>
        <w:ind w:left="3600" w:hanging="360"/>
      </w:pPr>
    </w:lvl>
    <w:lvl w:ilvl="5" w:tplc="B860E71E" w:tentative="1">
      <w:start w:val="1"/>
      <w:numFmt w:val="lowerRoman"/>
      <w:lvlText w:val="%6."/>
      <w:lvlJc w:val="right"/>
      <w:pPr>
        <w:ind w:left="4320" w:hanging="180"/>
      </w:pPr>
    </w:lvl>
    <w:lvl w:ilvl="6" w:tplc="FE4435CE" w:tentative="1">
      <w:start w:val="1"/>
      <w:numFmt w:val="decimal"/>
      <w:lvlText w:val="%7."/>
      <w:lvlJc w:val="left"/>
      <w:pPr>
        <w:ind w:left="5040" w:hanging="360"/>
      </w:pPr>
    </w:lvl>
    <w:lvl w:ilvl="7" w:tplc="9CA6F986" w:tentative="1">
      <w:start w:val="1"/>
      <w:numFmt w:val="lowerLetter"/>
      <w:lvlText w:val="%8."/>
      <w:lvlJc w:val="left"/>
      <w:pPr>
        <w:ind w:left="5760" w:hanging="360"/>
      </w:pPr>
    </w:lvl>
    <w:lvl w:ilvl="8" w:tplc="3D8A47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D6"/>
    <w:rsid w:val="00012739"/>
    <w:rsid w:val="000A6411"/>
    <w:rsid w:val="001840CF"/>
    <w:rsid w:val="001C46AF"/>
    <w:rsid w:val="002F152F"/>
    <w:rsid w:val="003A3604"/>
    <w:rsid w:val="004275BC"/>
    <w:rsid w:val="004347F1"/>
    <w:rsid w:val="005A1D66"/>
    <w:rsid w:val="006750AE"/>
    <w:rsid w:val="00917542"/>
    <w:rsid w:val="009867F9"/>
    <w:rsid w:val="009C31FD"/>
    <w:rsid w:val="00A9564A"/>
    <w:rsid w:val="00BD273B"/>
    <w:rsid w:val="00C3242B"/>
    <w:rsid w:val="00D03A8A"/>
    <w:rsid w:val="00D2064C"/>
    <w:rsid w:val="00D4438C"/>
    <w:rsid w:val="00D868D9"/>
    <w:rsid w:val="00F40BA4"/>
    <w:rsid w:val="00F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0881"/>
  <w15:chartTrackingRefBased/>
  <w15:docId w15:val="{3F1661EB-D538-470C-828F-E4B9D75A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D6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H&amp;P List Paragraph,Strip"/>
    <w:basedOn w:val="Normal"/>
    <w:link w:val="ListParagraphChar"/>
    <w:uiPriority w:val="34"/>
    <w:qFormat/>
    <w:rsid w:val="00FC23D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34"/>
    <w:locked/>
    <w:rsid w:val="00FC23D6"/>
  </w:style>
  <w:style w:type="character" w:customStyle="1" w:styleId="Heading2Char">
    <w:name w:val="Heading 2 Char"/>
    <w:basedOn w:val="DefaultParagraphFont"/>
    <w:link w:val="Heading2"/>
    <w:uiPriority w:val="9"/>
    <w:rsid w:val="001C4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A6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6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307A-DA10-46C8-8350-16D1B4D9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Romanovska</dc:creator>
  <cp:lastModifiedBy>Barbara Ālīte</cp:lastModifiedBy>
  <cp:revision>2</cp:revision>
  <dcterms:created xsi:type="dcterms:W3CDTF">2021-11-26T07:17:00Z</dcterms:created>
  <dcterms:modified xsi:type="dcterms:W3CDTF">2021-11-26T07:17:00Z</dcterms:modified>
</cp:coreProperties>
</file>