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5282" w14:textId="77777777" w:rsidR="00A02389" w:rsidRPr="0059490D" w:rsidRDefault="00A02389" w:rsidP="004857E7">
      <w:pPr>
        <w:widowControl/>
        <w:spacing w:after="0" w:line="240" w:lineRule="auto"/>
        <w:rPr>
          <w:rFonts w:ascii="Times New Roman" w:eastAsia="Times New Roman" w:hAnsi="Times New Roman"/>
          <w:sz w:val="44"/>
          <w:szCs w:val="48"/>
          <w:lang w:eastAsia="lv-LV"/>
        </w:rPr>
      </w:pPr>
    </w:p>
    <w:p w14:paraId="5FA42CDA" w14:textId="77777777" w:rsidR="00A02389" w:rsidRPr="0059490D" w:rsidRDefault="00236A98" w:rsidP="00A02389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Hlk511810034"/>
      <w:r w:rsidRPr="0059490D">
        <w:rPr>
          <w:rFonts w:ascii="Times New Roman" w:hAnsi="Times New Roman"/>
          <w:b/>
          <w:sz w:val="32"/>
          <w:szCs w:val="24"/>
        </w:rPr>
        <w:t>Ģimenes ārsta prakses nodošanas un pārņemšanas process.</w:t>
      </w:r>
    </w:p>
    <w:bookmarkEnd w:id="0"/>
    <w:p w14:paraId="3859890D" w14:textId="77777777" w:rsidR="00A02389" w:rsidRDefault="00A02389" w:rsidP="00A02389">
      <w:pPr>
        <w:jc w:val="center"/>
        <w:rPr>
          <w:rFonts w:ascii="Times New Roman" w:hAnsi="Times New Roman"/>
          <w:sz w:val="24"/>
          <w:szCs w:val="24"/>
        </w:rPr>
      </w:pPr>
    </w:p>
    <w:p w14:paraId="5DEB9A1A" w14:textId="77777777" w:rsidR="00012739" w:rsidRDefault="00236A98" w:rsidP="00A02389">
      <w:pPr>
        <w:widowControl/>
        <w:spacing w:after="160" w:line="259" w:lineRule="auto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83C43E" wp14:editId="040C4E7A">
            <wp:extent cx="6286500" cy="5905500"/>
            <wp:effectExtent l="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12739" w:rsidSect="00485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A673" w14:textId="77777777" w:rsidR="00000000" w:rsidRDefault="00236A98">
      <w:pPr>
        <w:spacing w:after="0" w:line="240" w:lineRule="auto"/>
      </w:pPr>
      <w:r>
        <w:separator/>
      </w:r>
    </w:p>
  </w:endnote>
  <w:endnote w:type="continuationSeparator" w:id="0">
    <w:p w14:paraId="0E4CF14E" w14:textId="77777777" w:rsidR="00000000" w:rsidRDefault="0023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BCA9" w14:textId="77777777" w:rsidR="00025927" w:rsidRDefault="00025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40DA" w14:textId="77777777" w:rsidR="00025927" w:rsidRDefault="00025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8D2C" w14:textId="77777777" w:rsidR="00025927" w:rsidRDefault="0002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4A87" w14:textId="77777777" w:rsidR="00000000" w:rsidRDefault="00236A98">
      <w:pPr>
        <w:spacing w:after="0" w:line="240" w:lineRule="auto"/>
      </w:pPr>
      <w:r>
        <w:separator/>
      </w:r>
    </w:p>
  </w:footnote>
  <w:footnote w:type="continuationSeparator" w:id="0">
    <w:p w14:paraId="0CC142A8" w14:textId="77777777" w:rsidR="00000000" w:rsidRDefault="0023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20D1" w14:textId="77777777" w:rsidR="00025927" w:rsidRDefault="00025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8320" w14:textId="77777777" w:rsidR="00025927" w:rsidRDefault="00025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3F73" w14:textId="77777777" w:rsidR="00EB7355" w:rsidRPr="00025927" w:rsidRDefault="00236A98" w:rsidP="00EB7355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r w:rsidRPr="00025927">
      <w:rPr>
        <w:rFonts w:ascii="Times New Roman" w:hAnsi="Times New Roman"/>
        <w:sz w:val="20"/>
        <w:szCs w:val="20"/>
        <w:lang w:val="en-US"/>
      </w:rPr>
      <w:t>4.pielikums</w:t>
    </w:r>
    <w:r w:rsidR="0071470E">
      <w:rPr>
        <w:rFonts w:ascii="Times New Roman" w:hAnsi="Times New Roman"/>
        <w:sz w:val="20"/>
        <w:szCs w:val="20"/>
        <w:lang w:val="en-US"/>
      </w:rPr>
      <w:t xml:space="preserve"> </w:t>
    </w:r>
    <w:r w:rsidR="0071470E" w:rsidRPr="00D46044">
      <w:rPr>
        <w:rFonts w:ascii="Times New Roman" w:hAnsi="Times New Roman"/>
        <w:sz w:val="20"/>
        <w:szCs w:val="20"/>
      </w:rPr>
      <w:t>Veselības ministrijas</w:t>
    </w:r>
  </w:p>
  <w:p w14:paraId="201CFB04" w14:textId="77777777" w:rsidR="00E3501C" w:rsidRPr="00025927" w:rsidRDefault="00236A98" w:rsidP="004857E7">
    <w:pPr>
      <w:pStyle w:val="Header"/>
      <w:jc w:val="right"/>
      <w:rPr>
        <w:rFonts w:ascii="Times New Roman" w:hAnsi="Times New Roman"/>
        <w:color w:val="212529"/>
        <w:sz w:val="20"/>
        <w:szCs w:val="20"/>
      </w:rPr>
    </w:pPr>
    <w:r w:rsidRPr="00025927">
      <w:rPr>
        <w:rFonts w:ascii="Times New Roman" w:hAnsi="Times New Roman"/>
        <w:noProof/>
        <w:color w:val="212529"/>
        <w:sz w:val="20"/>
        <w:szCs w:val="20"/>
      </w:rPr>
      <w:t>28.01.2021</w:t>
    </w:r>
    <w:r w:rsidRPr="00025927">
      <w:rPr>
        <w:rFonts w:ascii="Times New Roman" w:hAnsi="Times New Roman"/>
        <w:color w:val="212529"/>
        <w:sz w:val="20"/>
        <w:szCs w:val="20"/>
      </w:rPr>
      <w:t xml:space="preserve"> iekšējam normatīvajam aktam </w:t>
    </w:r>
  </w:p>
  <w:p w14:paraId="12D692EF" w14:textId="77777777" w:rsidR="00E3501C" w:rsidRPr="00025927" w:rsidRDefault="00236A98" w:rsidP="004857E7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proofErr w:type="spellStart"/>
    <w:r w:rsidRPr="00025927">
      <w:rPr>
        <w:rFonts w:ascii="Times New Roman" w:hAnsi="Times New Roman"/>
        <w:color w:val="212529"/>
        <w:sz w:val="20"/>
        <w:szCs w:val="20"/>
      </w:rPr>
      <w:t>Nr.</w:t>
    </w:r>
    <w:r w:rsidRPr="00025927">
      <w:rPr>
        <w:rFonts w:ascii="Times New Roman" w:hAnsi="Times New Roman"/>
        <w:noProof/>
        <w:color w:val="212529"/>
        <w:sz w:val="20"/>
        <w:szCs w:val="20"/>
      </w:rPr>
      <w:t>IeNA</w:t>
    </w:r>
    <w:proofErr w:type="spellEnd"/>
    <w:r w:rsidRPr="00025927">
      <w:rPr>
        <w:rFonts w:ascii="Times New Roman" w:hAnsi="Times New Roman"/>
        <w:noProof/>
        <w:color w:val="212529"/>
        <w:sz w:val="20"/>
        <w:szCs w:val="20"/>
      </w:rPr>
      <w:t>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9"/>
    <w:rsid w:val="00012739"/>
    <w:rsid w:val="00025927"/>
    <w:rsid w:val="00126661"/>
    <w:rsid w:val="001F6AC6"/>
    <w:rsid w:val="00236A98"/>
    <w:rsid w:val="00332BE9"/>
    <w:rsid w:val="00393850"/>
    <w:rsid w:val="004857E7"/>
    <w:rsid w:val="004C0A28"/>
    <w:rsid w:val="0059490D"/>
    <w:rsid w:val="0071470E"/>
    <w:rsid w:val="00717966"/>
    <w:rsid w:val="00792B1C"/>
    <w:rsid w:val="008E431F"/>
    <w:rsid w:val="009C621D"/>
    <w:rsid w:val="00A02389"/>
    <w:rsid w:val="00C30FB4"/>
    <w:rsid w:val="00D055F6"/>
    <w:rsid w:val="00D1115C"/>
    <w:rsid w:val="00D46044"/>
    <w:rsid w:val="00DA64B4"/>
    <w:rsid w:val="00E3501C"/>
    <w:rsid w:val="00EB7355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8094"/>
  <w15:chartTrackingRefBased/>
  <w15:docId w15:val="{5311E9E0-E9A9-406F-897E-6193543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8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B280FF-E8F6-43A3-8CAA-DA5ED534C8F5}" type="doc">
      <dgm:prSet loTypeId="urn:microsoft.com/office/officeart/2005/8/layout/process5#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1F4792-7843-472E-A21C-11FA42E7E9C7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praksi, ir vienojies ar ģimenes ārstu, kurš nodod ģimenes ārsta praksi, par prakses pārņemšanu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4054FC-8DA3-464B-83F8-A6926F216C42}" type="parTrans" cxnId="{1946678A-31E5-47B0-9D72-EF4EBF8A9416}">
      <dgm:prSet/>
      <dgm:spPr/>
      <dgm:t>
        <a:bodyPr/>
        <a:lstStyle/>
        <a:p>
          <a:endParaRPr lang="lv-LV"/>
        </a:p>
      </dgm:t>
    </dgm:pt>
    <dgm:pt modelId="{64BBACD7-F322-4B63-8D3E-B139B30EFF6B}" type="sibTrans" cxnId="{1946678A-31E5-47B0-9D72-EF4EBF8A9416}">
      <dgm:prSet/>
      <dgm:spPr/>
      <dgm:t>
        <a:bodyPr/>
        <a:lstStyle/>
        <a:p>
          <a:endParaRPr lang="lv-LV"/>
        </a:p>
      </dgm:t>
    </dgm:pt>
    <dgm:pt modelId="{C44CC20A-4070-4CEF-B2E4-CD7786777891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2.solis 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ģimenes ārsta praksi, par vienošanos ar ģimenes ārstu, kurš nodod ģimenes ārsta praksi, paziņo NVD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FB799-8A4C-4A90-B763-DE172F22B894}" type="parTrans" cxnId="{24B7CDCB-38C7-4DB7-81B1-CD7FB20D76D1}">
      <dgm:prSet/>
      <dgm:spPr/>
      <dgm:t>
        <a:bodyPr/>
        <a:lstStyle/>
        <a:p>
          <a:endParaRPr lang="lv-LV"/>
        </a:p>
      </dgm:t>
    </dgm:pt>
    <dgm:pt modelId="{C52FDDD6-D004-4E28-974A-2A0DF0DD666E}" type="sibTrans" cxnId="{24B7CDCB-38C7-4DB7-81B1-CD7FB20D76D1}">
      <dgm:prSet/>
      <dgm:spPr/>
      <dgm:t>
        <a:bodyPr/>
        <a:lstStyle/>
        <a:p>
          <a:endParaRPr lang="lv-LV"/>
        </a:p>
      </dgm:t>
    </dgm:pt>
    <dgm:pt modelId="{AC154E2F-C56A-40D8-A8D3-E5BC32157C3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5.solis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Projekta vienība apstrādā iesniegto informāciju. </a:t>
          </a:r>
        </a:p>
        <a:p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</a:p>
      </dgm:t>
    </dgm:pt>
    <dgm:pt modelId="{7205FD4F-621E-4F51-B71F-CE6B70554155}" type="parTrans" cxnId="{027DA607-7518-4008-A7B7-6011B14E76C6}">
      <dgm:prSet/>
      <dgm:spPr/>
      <dgm:t>
        <a:bodyPr/>
        <a:lstStyle/>
        <a:p>
          <a:endParaRPr lang="lv-LV"/>
        </a:p>
      </dgm:t>
    </dgm:pt>
    <dgm:pt modelId="{5E08ABEC-C60E-4C72-A5C3-C9120FC2C3E4}" type="sibTrans" cxnId="{027DA607-7518-4008-A7B7-6011B14E76C6}">
      <dgm:prSet/>
      <dgm:spPr/>
      <dgm:t>
        <a:bodyPr/>
        <a:lstStyle/>
        <a:p>
          <a:endParaRPr lang="lv-LV"/>
        </a:p>
      </dgm:t>
    </dgm:pt>
    <dgm:pt modelId="{52C2D524-C891-4DC8-A039-A5B5F94AF11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6.solis </a:t>
          </a:r>
        </a:p>
        <a:p>
          <a:r>
            <a:rPr lang="en-US" sz="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 ar ģimenes ārstiem un ģ</a:t>
          </a:r>
          <a:r>
            <a:rPr lang="lv-LV" sz="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imenes ārsti paraksta apliecinājumu par specifisko zināšanu, informācijas un pieredzes nodošanu/pārņemšanu</a:t>
          </a:r>
          <a:r>
            <a:rPr lang="en-US" sz="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707C66-E5AA-44EC-A422-117C1F4CB549}" type="parTrans" cxnId="{3DE562BC-5738-4360-B788-545899F72042}">
      <dgm:prSet/>
      <dgm:spPr/>
      <dgm:t>
        <a:bodyPr/>
        <a:lstStyle/>
        <a:p>
          <a:endParaRPr lang="lv-LV"/>
        </a:p>
      </dgm:t>
    </dgm:pt>
    <dgm:pt modelId="{A73636FC-ECB4-4C11-8626-49A707F9813E}" type="sibTrans" cxnId="{3DE562BC-5738-4360-B788-545899F72042}">
      <dgm:prSet/>
      <dgm:spPr/>
      <dgm:t>
        <a:bodyPr/>
        <a:lstStyle/>
        <a:p>
          <a:endParaRPr lang="lv-LV"/>
        </a:p>
      </dgm:t>
    </dgm:pt>
    <dgm:pt modelId="{261F52A3-35B5-4BE1-96CC-D8B6C7224DB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7.solis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Ģimenes ārsti uzsāk ne mazāk kā trīs mēnešus ilgu </a:t>
          </a:r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specifisko zināšanu, informācijas un pieredzes nodošan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as</a:t>
          </a:r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/pārņemša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nas procesu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94AD97-C508-4CC5-A43B-F0ACBE035EEE}" type="parTrans" cxnId="{01AB781F-D887-40B1-88B6-8F1F3CF416B8}">
      <dgm:prSet/>
      <dgm:spPr/>
      <dgm:t>
        <a:bodyPr/>
        <a:lstStyle/>
        <a:p>
          <a:endParaRPr lang="lv-LV"/>
        </a:p>
      </dgm:t>
    </dgm:pt>
    <dgm:pt modelId="{1DE48CCB-CF11-45BF-AAFE-399855D893C9}" type="sibTrans" cxnId="{01AB781F-D887-40B1-88B6-8F1F3CF416B8}">
      <dgm:prSet/>
      <dgm:spPr/>
      <dgm:t>
        <a:bodyPr/>
        <a:lstStyle/>
        <a:p>
          <a:endParaRPr lang="lv-LV"/>
        </a:p>
      </dgm:t>
    </dgm:pt>
    <dgm:pt modelId="{1CD1FD8E-08E8-4480-B17B-FB521D76A35D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3.solis 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D1E46C-B88B-4B15-AA03-53D380B5DF1B}" type="sibTrans" cxnId="{D3B7EDE7-E9A9-4FE0-ABEB-727D25A3431B}">
      <dgm:prSet/>
      <dgm:spPr/>
      <dgm:t>
        <a:bodyPr/>
        <a:lstStyle/>
        <a:p>
          <a:endParaRPr lang="lv-LV"/>
        </a:p>
      </dgm:t>
    </dgm:pt>
    <dgm:pt modelId="{866514FD-26A5-4293-865B-89AEF1C55693}" type="parTrans" cxnId="{D3B7EDE7-E9A9-4FE0-ABEB-727D25A3431B}">
      <dgm:prSet/>
      <dgm:spPr/>
      <dgm:t>
        <a:bodyPr/>
        <a:lstStyle/>
        <a:p>
          <a:endParaRPr lang="lv-LV"/>
        </a:p>
      </dgm:t>
    </dgm:pt>
    <dgm:pt modelId="{EFEBB47B-23AD-436E-806B-504F82E197AA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4.solis</a:t>
          </a:r>
        </a:p>
        <a:p>
          <a:pPr>
            <a:lnSpc>
              <a:spcPct val="100000"/>
            </a:lnSpc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</a:t>
          </a:r>
        </a:p>
        <a:p>
          <a:pPr>
            <a:lnSpc>
              <a:spcPct val="100000"/>
            </a:lnSpc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Pretendentu pieteikumu</a:t>
          </a:r>
        </a:p>
        <a:p>
          <a:pPr>
            <a:lnSpc>
              <a:spcPct val="100000"/>
            </a:lnSpc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NVD izziņu;</a:t>
          </a:r>
        </a:p>
        <a:p>
          <a:pPr>
            <a:lnSpc>
              <a:spcPct val="100000"/>
            </a:lnSpc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ģimenes ārsta, kurš pārņem praksi, aizpildītu VID EDS </a:t>
          </a:r>
          <a:r>
            <a:rPr lang="en-US" sz="800" i="1">
              <a:latin typeface="Times New Roman" panose="02020603050405020304" pitchFamily="18" charset="0"/>
              <a:cs typeface="Times New Roman" panose="02020603050405020304" pitchFamily="18" charset="0"/>
            </a:rPr>
            <a:t>De minimis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veidlapu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760B58-1F01-42DD-855C-F0DF04854171}" type="parTrans" cxnId="{EAD5031B-526F-48DC-A29A-4D6682ED277F}">
      <dgm:prSet/>
      <dgm:spPr/>
      <dgm:t>
        <a:bodyPr/>
        <a:lstStyle/>
        <a:p>
          <a:endParaRPr lang="lv-LV"/>
        </a:p>
      </dgm:t>
    </dgm:pt>
    <dgm:pt modelId="{27868E7C-C326-4693-9C2E-14577623BBB9}" type="sibTrans" cxnId="{EAD5031B-526F-48DC-A29A-4D6682ED277F}">
      <dgm:prSet/>
      <dgm:spPr/>
      <dgm:t>
        <a:bodyPr/>
        <a:lstStyle/>
        <a:p>
          <a:endParaRPr lang="lv-LV"/>
        </a:p>
      </dgm:t>
    </dgm:pt>
    <dgm:pt modelId="{767F55B2-03D4-480D-AE06-611D5EF12DE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8.solis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Ne ātrāk kā trīs mēnešus pēc Kompensācijas līguma noslēgšanas NVD noslēdz  līgumu par primārās veselības aprūpes pakalpojumu sniegšanu un apmaksu  ar ģimenes ārstu, kurš pārņem ģimenes ārsta praksi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EE0ACC-8380-4A0E-B3BF-1988A7CD1A4B}" type="parTrans" cxnId="{433DBB56-960D-494B-A130-B810003C7AE3}">
      <dgm:prSet/>
      <dgm:spPr/>
      <dgm:t>
        <a:bodyPr/>
        <a:lstStyle/>
        <a:p>
          <a:endParaRPr lang="lv-LV"/>
        </a:p>
      </dgm:t>
    </dgm:pt>
    <dgm:pt modelId="{F612C4FD-7F27-4897-978A-257442815308}" type="sibTrans" cxnId="{433DBB56-960D-494B-A130-B810003C7AE3}">
      <dgm:prSet/>
      <dgm:spPr/>
      <dgm:t>
        <a:bodyPr/>
        <a:lstStyle/>
        <a:p>
          <a:endParaRPr lang="lv-LV"/>
        </a:p>
      </dgm:t>
    </dgm:pt>
    <dgm:pt modelId="{0D554056-4801-4125-9CE5-C4489F96E8E9}">
      <dgm:prSet/>
      <dgm:spPr/>
      <dgm:t>
        <a:bodyPr/>
        <a:lstStyle/>
        <a:p>
          <a:r>
            <a:rPr lang="en-US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9.solis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Ģimenes ārsti VM iesniedz abpusēji parakstītu apliecinājumu par zināšanu, informācijas un pieredzes nodošanu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/>
        </a:p>
      </dgm:t>
    </dgm:pt>
    <dgm:pt modelId="{675A7BCF-A1B6-4415-B0EC-9889B7A1EDA8}" type="parTrans" cxnId="{7F88593D-2443-49B4-BBA1-368A2FF3F799}">
      <dgm:prSet/>
      <dgm:spPr/>
      <dgm:t>
        <a:bodyPr/>
        <a:lstStyle/>
        <a:p>
          <a:endParaRPr lang="lv-LV"/>
        </a:p>
      </dgm:t>
    </dgm:pt>
    <dgm:pt modelId="{BDA522DE-5B1A-4CFC-84AE-A29C67E3CEF1}" type="sibTrans" cxnId="{7F88593D-2443-49B4-BBA1-368A2FF3F799}">
      <dgm:prSet/>
      <dgm:spPr/>
      <dgm:t>
        <a:bodyPr/>
        <a:lstStyle/>
        <a:p>
          <a:endParaRPr lang="lv-LV"/>
        </a:p>
      </dgm:t>
    </dgm:pt>
    <dgm:pt modelId="{E0B3AA52-FD15-4476-9739-149237F27C32}" type="pres">
      <dgm:prSet presAssocID="{6FB280FF-E8F6-43A3-8CAA-DA5ED534C8F5}" presName="diagram" presStyleCnt="0">
        <dgm:presLayoutVars>
          <dgm:dir/>
          <dgm:resizeHandles val="exact"/>
        </dgm:presLayoutVars>
      </dgm:prSet>
      <dgm:spPr/>
    </dgm:pt>
    <dgm:pt modelId="{3B7CFF78-AEEF-419F-990B-3ABC51AB5E9A}" type="pres">
      <dgm:prSet presAssocID="{B31F4792-7843-472E-A21C-11FA42E7E9C7}" presName="node" presStyleLbl="node1" presStyleIdx="0" presStyleCnt="9">
        <dgm:presLayoutVars>
          <dgm:bulletEnabled val="1"/>
        </dgm:presLayoutVars>
      </dgm:prSet>
      <dgm:spPr/>
    </dgm:pt>
    <dgm:pt modelId="{82C7E70C-99ED-4FD2-9765-624FEF7E6FAD}" type="pres">
      <dgm:prSet presAssocID="{64BBACD7-F322-4B63-8D3E-B139B30EFF6B}" presName="sibTrans" presStyleLbl="sibTrans2D1" presStyleIdx="0" presStyleCnt="8"/>
      <dgm:spPr/>
    </dgm:pt>
    <dgm:pt modelId="{247F5B7F-8E85-40E8-BB3E-F1101555E8F9}" type="pres">
      <dgm:prSet presAssocID="{64BBACD7-F322-4B63-8D3E-B139B30EFF6B}" presName="connectorText" presStyleLbl="sibTrans2D1" presStyleIdx="0" presStyleCnt="8"/>
      <dgm:spPr/>
    </dgm:pt>
    <dgm:pt modelId="{2FAB7270-E35B-4722-8BEF-2B1D4A2C045A}" type="pres">
      <dgm:prSet presAssocID="{C44CC20A-4070-4CEF-B2E4-CD7786777891}" presName="node" presStyleLbl="node1" presStyleIdx="1" presStyleCnt="9">
        <dgm:presLayoutVars>
          <dgm:bulletEnabled val="1"/>
        </dgm:presLayoutVars>
      </dgm:prSet>
      <dgm:spPr/>
    </dgm:pt>
    <dgm:pt modelId="{1FCC4F40-FB4B-4648-8D92-91763EDEDAB2}" type="pres">
      <dgm:prSet presAssocID="{C52FDDD6-D004-4E28-974A-2A0DF0DD666E}" presName="sibTrans" presStyleLbl="sibTrans2D1" presStyleIdx="1" presStyleCnt="8"/>
      <dgm:spPr/>
    </dgm:pt>
    <dgm:pt modelId="{168B9460-8CAB-442C-94CF-7FF298C2475E}" type="pres">
      <dgm:prSet presAssocID="{C52FDDD6-D004-4E28-974A-2A0DF0DD666E}" presName="connectorText" presStyleLbl="sibTrans2D1" presStyleIdx="1" presStyleCnt="8"/>
      <dgm:spPr/>
    </dgm:pt>
    <dgm:pt modelId="{9A3F6E05-3B8E-45DC-BA48-A5394A8B3C2D}" type="pres">
      <dgm:prSet presAssocID="{1CD1FD8E-08E8-4480-B17B-FB521D76A35D}" presName="node" presStyleLbl="node1" presStyleIdx="2" presStyleCnt="9">
        <dgm:presLayoutVars>
          <dgm:bulletEnabled val="1"/>
        </dgm:presLayoutVars>
      </dgm:prSet>
      <dgm:spPr/>
    </dgm:pt>
    <dgm:pt modelId="{122E9A3A-75CC-4710-B01F-19A02DB965B9}" type="pres">
      <dgm:prSet presAssocID="{2CD1E46C-B88B-4B15-AA03-53D380B5DF1B}" presName="sibTrans" presStyleLbl="sibTrans2D1" presStyleIdx="2" presStyleCnt="8"/>
      <dgm:spPr/>
    </dgm:pt>
    <dgm:pt modelId="{6315E0CB-8CE1-4CBE-8F18-1241A4420837}" type="pres">
      <dgm:prSet presAssocID="{2CD1E46C-B88B-4B15-AA03-53D380B5DF1B}" presName="connectorText" presStyleLbl="sibTrans2D1" presStyleIdx="2" presStyleCnt="8"/>
      <dgm:spPr/>
    </dgm:pt>
    <dgm:pt modelId="{19551C36-2BCC-429F-8EC7-90F4F78C64D2}" type="pres">
      <dgm:prSet presAssocID="{EFEBB47B-23AD-436E-806B-504F82E197AA}" presName="node" presStyleLbl="node1" presStyleIdx="3" presStyleCnt="9">
        <dgm:presLayoutVars>
          <dgm:bulletEnabled val="1"/>
        </dgm:presLayoutVars>
      </dgm:prSet>
      <dgm:spPr/>
    </dgm:pt>
    <dgm:pt modelId="{C54E3DA4-A19C-4163-88CC-E9845B8DC525}" type="pres">
      <dgm:prSet presAssocID="{27868E7C-C326-4693-9C2E-14577623BBB9}" presName="sibTrans" presStyleLbl="sibTrans2D1" presStyleIdx="3" presStyleCnt="8"/>
      <dgm:spPr/>
    </dgm:pt>
    <dgm:pt modelId="{79B388AF-94C0-4DCF-9C15-F1D98A6939FD}" type="pres">
      <dgm:prSet presAssocID="{27868E7C-C326-4693-9C2E-14577623BBB9}" presName="connectorText" presStyleLbl="sibTrans2D1" presStyleIdx="3" presStyleCnt="8"/>
      <dgm:spPr/>
    </dgm:pt>
    <dgm:pt modelId="{7AEC005D-308D-4F8A-B36A-C5DD16433788}" type="pres">
      <dgm:prSet presAssocID="{AC154E2F-C56A-40D8-A8D3-E5BC32157C3B}" presName="node" presStyleLbl="node1" presStyleIdx="4" presStyleCnt="9">
        <dgm:presLayoutVars>
          <dgm:bulletEnabled val="1"/>
        </dgm:presLayoutVars>
      </dgm:prSet>
      <dgm:spPr/>
    </dgm:pt>
    <dgm:pt modelId="{151EE155-3905-4125-8561-83957AEE0CA4}" type="pres">
      <dgm:prSet presAssocID="{5E08ABEC-C60E-4C72-A5C3-C9120FC2C3E4}" presName="sibTrans" presStyleLbl="sibTrans2D1" presStyleIdx="4" presStyleCnt="8"/>
      <dgm:spPr/>
    </dgm:pt>
    <dgm:pt modelId="{E0D7DEDF-2151-4F58-88AE-FC9A6C1E8419}" type="pres">
      <dgm:prSet presAssocID="{5E08ABEC-C60E-4C72-A5C3-C9120FC2C3E4}" presName="connectorText" presStyleLbl="sibTrans2D1" presStyleIdx="4" presStyleCnt="8"/>
      <dgm:spPr/>
    </dgm:pt>
    <dgm:pt modelId="{946E3878-91C8-4E3B-BA82-9572CABCC966}" type="pres">
      <dgm:prSet presAssocID="{52C2D524-C891-4DC8-A039-A5B5F94AF11F}" presName="node" presStyleLbl="node1" presStyleIdx="5" presStyleCnt="9">
        <dgm:presLayoutVars>
          <dgm:bulletEnabled val="1"/>
        </dgm:presLayoutVars>
      </dgm:prSet>
      <dgm:spPr/>
    </dgm:pt>
    <dgm:pt modelId="{86F6CA6D-6FE9-409A-ABD9-ABA0C28E13D2}" type="pres">
      <dgm:prSet presAssocID="{A73636FC-ECB4-4C11-8626-49A707F9813E}" presName="sibTrans" presStyleLbl="sibTrans2D1" presStyleIdx="5" presStyleCnt="8"/>
      <dgm:spPr/>
    </dgm:pt>
    <dgm:pt modelId="{8C862DC7-057E-4489-9D2C-675050C11517}" type="pres">
      <dgm:prSet presAssocID="{A73636FC-ECB4-4C11-8626-49A707F9813E}" presName="connectorText" presStyleLbl="sibTrans2D1" presStyleIdx="5" presStyleCnt="8"/>
      <dgm:spPr/>
    </dgm:pt>
    <dgm:pt modelId="{4DF95F25-A8FF-4BD7-8DCD-56AD464F0FAC}" type="pres">
      <dgm:prSet presAssocID="{261F52A3-35B5-4BE1-96CC-D8B6C7224DB6}" presName="node" presStyleLbl="node1" presStyleIdx="6" presStyleCnt="9">
        <dgm:presLayoutVars>
          <dgm:bulletEnabled val="1"/>
        </dgm:presLayoutVars>
      </dgm:prSet>
      <dgm:spPr/>
    </dgm:pt>
    <dgm:pt modelId="{63D76758-3111-4B99-916A-2C103513E8ED}" type="pres">
      <dgm:prSet presAssocID="{1DE48CCB-CF11-45BF-AAFE-399855D893C9}" presName="sibTrans" presStyleLbl="sibTrans2D1" presStyleIdx="6" presStyleCnt="8"/>
      <dgm:spPr/>
    </dgm:pt>
    <dgm:pt modelId="{DB76B4E1-3907-4E04-9AB6-63E5248F37FC}" type="pres">
      <dgm:prSet presAssocID="{1DE48CCB-CF11-45BF-AAFE-399855D893C9}" presName="connectorText" presStyleLbl="sibTrans2D1" presStyleIdx="6" presStyleCnt="8"/>
      <dgm:spPr/>
    </dgm:pt>
    <dgm:pt modelId="{62896F4E-2D20-4A8A-8092-33C1F2D750CF}" type="pres">
      <dgm:prSet presAssocID="{767F55B2-03D4-480D-AE06-611D5EF12DE5}" presName="node" presStyleLbl="node1" presStyleIdx="7" presStyleCnt="9">
        <dgm:presLayoutVars>
          <dgm:bulletEnabled val="1"/>
        </dgm:presLayoutVars>
      </dgm:prSet>
      <dgm:spPr/>
    </dgm:pt>
    <dgm:pt modelId="{A989ABE5-BF1B-468D-B23C-FFD52281BC57}" type="pres">
      <dgm:prSet presAssocID="{F612C4FD-7F27-4897-978A-257442815308}" presName="sibTrans" presStyleLbl="sibTrans2D1" presStyleIdx="7" presStyleCnt="8"/>
      <dgm:spPr/>
    </dgm:pt>
    <dgm:pt modelId="{BF3ED5D0-3DCA-4957-847E-0374554DBA65}" type="pres">
      <dgm:prSet presAssocID="{F612C4FD-7F27-4897-978A-257442815308}" presName="connectorText" presStyleLbl="sibTrans2D1" presStyleIdx="7" presStyleCnt="8"/>
      <dgm:spPr/>
    </dgm:pt>
    <dgm:pt modelId="{4F42C24D-7101-46C3-9A56-653176FF5BFD}" type="pres">
      <dgm:prSet presAssocID="{0D554056-4801-4125-9CE5-C4489F96E8E9}" presName="node" presStyleLbl="node1" presStyleIdx="8" presStyleCnt="9">
        <dgm:presLayoutVars>
          <dgm:bulletEnabled val="1"/>
        </dgm:presLayoutVars>
      </dgm:prSet>
      <dgm:spPr/>
    </dgm:pt>
  </dgm:ptLst>
  <dgm:cxnLst>
    <dgm:cxn modelId="{F5463501-D286-44AF-AF7B-B1D4863D2F37}" type="presOf" srcId="{1CD1FD8E-08E8-4480-B17B-FB521D76A35D}" destId="{9A3F6E05-3B8E-45DC-BA48-A5394A8B3C2D}" srcOrd="0" destOrd="0" presId="urn:microsoft.com/office/officeart/2005/8/layout/process5#1"/>
    <dgm:cxn modelId="{027DA607-7518-4008-A7B7-6011B14E76C6}" srcId="{6FB280FF-E8F6-43A3-8CAA-DA5ED534C8F5}" destId="{AC154E2F-C56A-40D8-A8D3-E5BC32157C3B}" srcOrd="4" destOrd="0" parTransId="{7205FD4F-621E-4F51-B71F-CE6B70554155}" sibTransId="{5E08ABEC-C60E-4C72-A5C3-C9120FC2C3E4}"/>
    <dgm:cxn modelId="{B15F3713-0B3A-44E5-907E-34A9A5A41865}" type="presOf" srcId="{A73636FC-ECB4-4C11-8626-49A707F9813E}" destId="{8C862DC7-057E-4489-9D2C-675050C11517}" srcOrd="1" destOrd="0" presId="urn:microsoft.com/office/officeart/2005/8/layout/process5#1"/>
    <dgm:cxn modelId="{EAD5031B-526F-48DC-A29A-4D6682ED277F}" srcId="{6FB280FF-E8F6-43A3-8CAA-DA5ED534C8F5}" destId="{EFEBB47B-23AD-436E-806B-504F82E197AA}" srcOrd="3" destOrd="0" parTransId="{22760B58-1F01-42DD-855C-F0DF04854171}" sibTransId="{27868E7C-C326-4693-9C2E-14577623BBB9}"/>
    <dgm:cxn modelId="{01AB781F-D887-40B1-88B6-8F1F3CF416B8}" srcId="{6FB280FF-E8F6-43A3-8CAA-DA5ED534C8F5}" destId="{261F52A3-35B5-4BE1-96CC-D8B6C7224DB6}" srcOrd="6" destOrd="0" parTransId="{5C94AD97-C508-4CC5-A43B-F0ACBE035EEE}" sibTransId="{1DE48CCB-CF11-45BF-AAFE-399855D893C9}"/>
    <dgm:cxn modelId="{7ED7EA2A-B4BF-41E1-A352-F6C611E3ED02}" type="presOf" srcId="{B31F4792-7843-472E-A21C-11FA42E7E9C7}" destId="{3B7CFF78-AEEF-419F-990B-3ABC51AB5E9A}" srcOrd="0" destOrd="0" presId="urn:microsoft.com/office/officeart/2005/8/layout/process5#1"/>
    <dgm:cxn modelId="{AD145D2C-BDBF-4204-83D8-03B303CCDD8C}" type="presOf" srcId="{EFEBB47B-23AD-436E-806B-504F82E197AA}" destId="{19551C36-2BCC-429F-8EC7-90F4F78C64D2}" srcOrd="0" destOrd="0" presId="urn:microsoft.com/office/officeart/2005/8/layout/process5#1"/>
    <dgm:cxn modelId="{BCE35130-B5D1-44A1-8192-AF6D3D9E6C00}" type="presOf" srcId="{5E08ABEC-C60E-4C72-A5C3-C9120FC2C3E4}" destId="{151EE155-3905-4125-8561-83957AEE0CA4}" srcOrd="0" destOrd="0" presId="urn:microsoft.com/office/officeart/2005/8/layout/process5#1"/>
    <dgm:cxn modelId="{75AD8C30-D7B1-417B-A879-69455087AA8E}" type="presOf" srcId="{C52FDDD6-D004-4E28-974A-2A0DF0DD666E}" destId="{1FCC4F40-FB4B-4648-8D92-91763EDEDAB2}" srcOrd="0" destOrd="0" presId="urn:microsoft.com/office/officeart/2005/8/layout/process5#1"/>
    <dgm:cxn modelId="{7F88593D-2443-49B4-BBA1-368A2FF3F799}" srcId="{6FB280FF-E8F6-43A3-8CAA-DA5ED534C8F5}" destId="{0D554056-4801-4125-9CE5-C4489F96E8E9}" srcOrd="8" destOrd="0" parTransId="{675A7BCF-A1B6-4415-B0EC-9889B7A1EDA8}" sibTransId="{BDA522DE-5B1A-4CFC-84AE-A29C67E3CEF1}"/>
    <dgm:cxn modelId="{A26C185C-2067-499B-80FA-CF0CCADCBD46}" type="presOf" srcId="{AC154E2F-C56A-40D8-A8D3-E5BC32157C3B}" destId="{7AEC005D-308D-4F8A-B36A-C5DD16433788}" srcOrd="0" destOrd="0" presId="urn:microsoft.com/office/officeart/2005/8/layout/process5#1"/>
    <dgm:cxn modelId="{FDED715E-8512-4ABD-A003-4F102E0E3426}" type="presOf" srcId="{C44CC20A-4070-4CEF-B2E4-CD7786777891}" destId="{2FAB7270-E35B-4722-8BEF-2B1D4A2C045A}" srcOrd="0" destOrd="0" presId="urn:microsoft.com/office/officeart/2005/8/layout/process5#1"/>
    <dgm:cxn modelId="{F7BAC15F-78F5-47DC-B742-2000CDD5EF2C}" type="presOf" srcId="{C52FDDD6-D004-4E28-974A-2A0DF0DD666E}" destId="{168B9460-8CAB-442C-94CF-7FF298C2475E}" srcOrd="1" destOrd="0" presId="urn:microsoft.com/office/officeart/2005/8/layout/process5#1"/>
    <dgm:cxn modelId="{1620D469-FAE7-4552-A09F-9A958748A2C0}" type="presOf" srcId="{52C2D524-C891-4DC8-A039-A5B5F94AF11F}" destId="{946E3878-91C8-4E3B-BA82-9572CABCC966}" srcOrd="0" destOrd="0" presId="urn:microsoft.com/office/officeart/2005/8/layout/process5#1"/>
    <dgm:cxn modelId="{D56F4255-A6F6-4545-BEC5-43634871E52E}" type="presOf" srcId="{261F52A3-35B5-4BE1-96CC-D8B6C7224DB6}" destId="{4DF95F25-A8FF-4BD7-8DCD-56AD464F0FAC}" srcOrd="0" destOrd="0" presId="urn:microsoft.com/office/officeart/2005/8/layout/process5#1"/>
    <dgm:cxn modelId="{354B8955-7884-4398-B5B9-6F05CE9D39A1}" type="presOf" srcId="{F612C4FD-7F27-4897-978A-257442815308}" destId="{A989ABE5-BF1B-468D-B23C-FFD52281BC57}" srcOrd="0" destOrd="0" presId="urn:microsoft.com/office/officeart/2005/8/layout/process5#1"/>
    <dgm:cxn modelId="{433DBB56-960D-494B-A130-B810003C7AE3}" srcId="{6FB280FF-E8F6-43A3-8CAA-DA5ED534C8F5}" destId="{767F55B2-03D4-480D-AE06-611D5EF12DE5}" srcOrd="7" destOrd="0" parTransId="{33EE0ACC-8380-4A0E-B3BF-1988A7CD1A4B}" sibTransId="{F612C4FD-7F27-4897-978A-257442815308}"/>
    <dgm:cxn modelId="{43D78E5A-B452-4342-BCF8-62BCC2E0AB92}" type="presOf" srcId="{64BBACD7-F322-4B63-8D3E-B139B30EFF6B}" destId="{247F5B7F-8E85-40E8-BB3E-F1101555E8F9}" srcOrd="1" destOrd="0" presId="urn:microsoft.com/office/officeart/2005/8/layout/process5#1"/>
    <dgm:cxn modelId="{A4633881-C141-453D-BAB8-E47B98242B01}" type="presOf" srcId="{F612C4FD-7F27-4897-978A-257442815308}" destId="{BF3ED5D0-3DCA-4957-847E-0374554DBA65}" srcOrd="1" destOrd="0" presId="urn:microsoft.com/office/officeart/2005/8/layout/process5#1"/>
    <dgm:cxn modelId="{3B0ACD82-C8D5-4EFB-9CA4-4FD6200379A4}" type="presOf" srcId="{A73636FC-ECB4-4C11-8626-49A707F9813E}" destId="{86F6CA6D-6FE9-409A-ABD9-ABA0C28E13D2}" srcOrd="0" destOrd="0" presId="urn:microsoft.com/office/officeart/2005/8/layout/process5#1"/>
    <dgm:cxn modelId="{6C8DDF83-8044-4A0F-ACAD-0273CE6722A9}" type="presOf" srcId="{767F55B2-03D4-480D-AE06-611D5EF12DE5}" destId="{62896F4E-2D20-4A8A-8092-33C1F2D750CF}" srcOrd="0" destOrd="0" presId="urn:microsoft.com/office/officeart/2005/8/layout/process5#1"/>
    <dgm:cxn modelId="{52178289-BBB2-435E-AC13-34FAD2A02AF5}" type="presOf" srcId="{64BBACD7-F322-4B63-8D3E-B139B30EFF6B}" destId="{82C7E70C-99ED-4FD2-9765-624FEF7E6FAD}" srcOrd="0" destOrd="0" presId="urn:microsoft.com/office/officeart/2005/8/layout/process5#1"/>
    <dgm:cxn modelId="{1946678A-31E5-47B0-9D72-EF4EBF8A9416}" srcId="{6FB280FF-E8F6-43A3-8CAA-DA5ED534C8F5}" destId="{B31F4792-7843-472E-A21C-11FA42E7E9C7}" srcOrd="0" destOrd="0" parTransId="{1A4054FC-8DA3-464B-83F8-A6926F216C42}" sibTransId="{64BBACD7-F322-4B63-8D3E-B139B30EFF6B}"/>
    <dgm:cxn modelId="{F0F95595-BE4B-469C-B2CB-7A24A9C7EB03}" type="presOf" srcId="{0D554056-4801-4125-9CE5-C4489F96E8E9}" destId="{4F42C24D-7101-46C3-9A56-653176FF5BFD}" srcOrd="0" destOrd="0" presId="urn:microsoft.com/office/officeart/2005/8/layout/process5#1"/>
    <dgm:cxn modelId="{B43869AC-7D4C-4C6F-9BD5-7A8F001BA957}" type="presOf" srcId="{27868E7C-C326-4693-9C2E-14577623BBB9}" destId="{79B388AF-94C0-4DCF-9C15-F1D98A6939FD}" srcOrd="1" destOrd="0" presId="urn:microsoft.com/office/officeart/2005/8/layout/process5#1"/>
    <dgm:cxn modelId="{4CFE4BB1-4D31-4DC7-BE0A-1DDEBC8892E0}" type="presOf" srcId="{2CD1E46C-B88B-4B15-AA03-53D380B5DF1B}" destId="{122E9A3A-75CC-4710-B01F-19A02DB965B9}" srcOrd="0" destOrd="0" presId="urn:microsoft.com/office/officeart/2005/8/layout/process5#1"/>
    <dgm:cxn modelId="{3DE562BC-5738-4360-B788-545899F72042}" srcId="{6FB280FF-E8F6-43A3-8CAA-DA5ED534C8F5}" destId="{52C2D524-C891-4DC8-A039-A5B5F94AF11F}" srcOrd="5" destOrd="0" parTransId="{39707C66-E5AA-44EC-A422-117C1F4CB549}" sibTransId="{A73636FC-ECB4-4C11-8626-49A707F9813E}"/>
    <dgm:cxn modelId="{093187BF-BF0E-444C-9BE5-33135E69C2A1}" type="presOf" srcId="{1DE48CCB-CF11-45BF-AAFE-399855D893C9}" destId="{DB76B4E1-3907-4E04-9AB6-63E5248F37FC}" srcOrd="1" destOrd="0" presId="urn:microsoft.com/office/officeart/2005/8/layout/process5#1"/>
    <dgm:cxn modelId="{5959B1C2-CCDA-4016-8A52-42F3A93C34E7}" type="presOf" srcId="{5E08ABEC-C60E-4C72-A5C3-C9120FC2C3E4}" destId="{E0D7DEDF-2151-4F58-88AE-FC9A6C1E8419}" srcOrd="1" destOrd="0" presId="urn:microsoft.com/office/officeart/2005/8/layout/process5#1"/>
    <dgm:cxn modelId="{E4EA4BC6-EFA0-4DC9-AF19-409870B8793C}" type="presOf" srcId="{6FB280FF-E8F6-43A3-8CAA-DA5ED534C8F5}" destId="{E0B3AA52-FD15-4476-9739-149237F27C32}" srcOrd="0" destOrd="0" presId="urn:microsoft.com/office/officeart/2005/8/layout/process5#1"/>
    <dgm:cxn modelId="{0125A4C7-2852-4401-B775-836362E6C557}" type="presOf" srcId="{1DE48CCB-CF11-45BF-AAFE-399855D893C9}" destId="{63D76758-3111-4B99-916A-2C103513E8ED}" srcOrd="0" destOrd="0" presId="urn:microsoft.com/office/officeart/2005/8/layout/process5#1"/>
    <dgm:cxn modelId="{24B7CDCB-38C7-4DB7-81B1-CD7FB20D76D1}" srcId="{6FB280FF-E8F6-43A3-8CAA-DA5ED534C8F5}" destId="{C44CC20A-4070-4CEF-B2E4-CD7786777891}" srcOrd="1" destOrd="0" parTransId="{134FB799-8A4C-4A90-B763-DE172F22B894}" sibTransId="{C52FDDD6-D004-4E28-974A-2A0DF0DD666E}"/>
    <dgm:cxn modelId="{D3B7EDE7-E9A9-4FE0-ABEB-727D25A3431B}" srcId="{6FB280FF-E8F6-43A3-8CAA-DA5ED534C8F5}" destId="{1CD1FD8E-08E8-4480-B17B-FB521D76A35D}" srcOrd="2" destOrd="0" parTransId="{866514FD-26A5-4293-865B-89AEF1C55693}" sibTransId="{2CD1E46C-B88B-4B15-AA03-53D380B5DF1B}"/>
    <dgm:cxn modelId="{6F51FAEE-8C5C-48B9-A621-E704E2406D37}" type="presOf" srcId="{27868E7C-C326-4693-9C2E-14577623BBB9}" destId="{C54E3DA4-A19C-4163-88CC-E9845B8DC525}" srcOrd="0" destOrd="0" presId="urn:microsoft.com/office/officeart/2005/8/layout/process5#1"/>
    <dgm:cxn modelId="{AE164AF6-0D31-4BFE-830D-02A6426FB270}" type="presOf" srcId="{2CD1E46C-B88B-4B15-AA03-53D380B5DF1B}" destId="{6315E0CB-8CE1-4CBE-8F18-1241A4420837}" srcOrd="1" destOrd="0" presId="urn:microsoft.com/office/officeart/2005/8/layout/process5#1"/>
    <dgm:cxn modelId="{8BA38416-51AE-4FA9-9D05-A679B47F4784}" type="presParOf" srcId="{E0B3AA52-FD15-4476-9739-149237F27C32}" destId="{3B7CFF78-AEEF-419F-990B-3ABC51AB5E9A}" srcOrd="0" destOrd="0" presId="urn:microsoft.com/office/officeart/2005/8/layout/process5#1"/>
    <dgm:cxn modelId="{E077D43D-911C-4B1F-A018-656970E8E5DF}" type="presParOf" srcId="{E0B3AA52-FD15-4476-9739-149237F27C32}" destId="{82C7E70C-99ED-4FD2-9765-624FEF7E6FAD}" srcOrd="1" destOrd="0" presId="urn:microsoft.com/office/officeart/2005/8/layout/process5#1"/>
    <dgm:cxn modelId="{2C5D16FB-0728-40A9-A01A-EEACB6803205}" type="presParOf" srcId="{82C7E70C-99ED-4FD2-9765-624FEF7E6FAD}" destId="{247F5B7F-8E85-40E8-BB3E-F1101555E8F9}" srcOrd="0" destOrd="0" presId="urn:microsoft.com/office/officeart/2005/8/layout/process5#1"/>
    <dgm:cxn modelId="{32874142-7AFB-411B-86C9-4FBF0FF814F1}" type="presParOf" srcId="{E0B3AA52-FD15-4476-9739-149237F27C32}" destId="{2FAB7270-E35B-4722-8BEF-2B1D4A2C045A}" srcOrd="2" destOrd="0" presId="urn:microsoft.com/office/officeart/2005/8/layout/process5#1"/>
    <dgm:cxn modelId="{CDB429E4-26D7-47CA-8798-924E6FEC61C4}" type="presParOf" srcId="{E0B3AA52-FD15-4476-9739-149237F27C32}" destId="{1FCC4F40-FB4B-4648-8D92-91763EDEDAB2}" srcOrd="3" destOrd="0" presId="urn:microsoft.com/office/officeart/2005/8/layout/process5#1"/>
    <dgm:cxn modelId="{9733E7A1-17C3-49DB-8118-008DDD832F56}" type="presParOf" srcId="{1FCC4F40-FB4B-4648-8D92-91763EDEDAB2}" destId="{168B9460-8CAB-442C-94CF-7FF298C2475E}" srcOrd="0" destOrd="0" presId="urn:microsoft.com/office/officeart/2005/8/layout/process5#1"/>
    <dgm:cxn modelId="{788CA724-B081-4004-ADFE-2399881EA559}" type="presParOf" srcId="{E0B3AA52-FD15-4476-9739-149237F27C32}" destId="{9A3F6E05-3B8E-45DC-BA48-A5394A8B3C2D}" srcOrd="4" destOrd="0" presId="urn:microsoft.com/office/officeart/2005/8/layout/process5#1"/>
    <dgm:cxn modelId="{162C7BD3-A472-4FEF-A7A3-3A6015C1862D}" type="presParOf" srcId="{E0B3AA52-FD15-4476-9739-149237F27C32}" destId="{122E9A3A-75CC-4710-B01F-19A02DB965B9}" srcOrd="5" destOrd="0" presId="urn:microsoft.com/office/officeart/2005/8/layout/process5#1"/>
    <dgm:cxn modelId="{5A2FDFB6-A31B-4144-92D2-1802BABF9748}" type="presParOf" srcId="{122E9A3A-75CC-4710-B01F-19A02DB965B9}" destId="{6315E0CB-8CE1-4CBE-8F18-1241A4420837}" srcOrd="0" destOrd="0" presId="urn:microsoft.com/office/officeart/2005/8/layout/process5#1"/>
    <dgm:cxn modelId="{311E5508-1A1D-4295-BF2F-A43993902D8B}" type="presParOf" srcId="{E0B3AA52-FD15-4476-9739-149237F27C32}" destId="{19551C36-2BCC-429F-8EC7-90F4F78C64D2}" srcOrd="6" destOrd="0" presId="urn:microsoft.com/office/officeart/2005/8/layout/process5#1"/>
    <dgm:cxn modelId="{14E9A461-3A0D-48EE-9349-56761094D4AC}" type="presParOf" srcId="{E0B3AA52-FD15-4476-9739-149237F27C32}" destId="{C54E3DA4-A19C-4163-88CC-E9845B8DC525}" srcOrd="7" destOrd="0" presId="urn:microsoft.com/office/officeart/2005/8/layout/process5#1"/>
    <dgm:cxn modelId="{56618798-366E-4EA4-9957-EE0E39D65878}" type="presParOf" srcId="{C54E3DA4-A19C-4163-88CC-E9845B8DC525}" destId="{79B388AF-94C0-4DCF-9C15-F1D98A6939FD}" srcOrd="0" destOrd="0" presId="urn:microsoft.com/office/officeart/2005/8/layout/process5#1"/>
    <dgm:cxn modelId="{8A1265C3-056F-4FA8-B48E-EE4D7C2D8E39}" type="presParOf" srcId="{E0B3AA52-FD15-4476-9739-149237F27C32}" destId="{7AEC005D-308D-4F8A-B36A-C5DD16433788}" srcOrd="8" destOrd="0" presId="urn:microsoft.com/office/officeart/2005/8/layout/process5#1"/>
    <dgm:cxn modelId="{44011991-580A-4581-8DD2-34297DB4EC90}" type="presParOf" srcId="{E0B3AA52-FD15-4476-9739-149237F27C32}" destId="{151EE155-3905-4125-8561-83957AEE0CA4}" srcOrd="9" destOrd="0" presId="urn:microsoft.com/office/officeart/2005/8/layout/process5#1"/>
    <dgm:cxn modelId="{169F13B4-CEA3-4A98-B506-7E281AE7D65E}" type="presParOf" srcId="{151EE155-3905-4125-8561-83957AEE0CA4}" destId="{E0D7DEDF-2151-4F58-88AE-FC9A6C1E8419}" srcOrd="0" destOrd="0" presId="urn:microsoft.com/office/officeart/2005/8/layout/process5#1"/>
    <dgm:cxn modelId="{474B38ED-53D6-4C8F-9B0D-E3DDB114DF38}" type="presParOf" srcId="{E0B3AA52-FD15-4476-9739-149237F27C32}" destId="{946E3878-91C8-4E3B-BA82-9572CABCC966}" srcOrd="10" destOrd="0" presId="urn:microsoft.com/office/officeart/2005/8/layout/process5#1"/>
    <dgm:cxn modelId="{014ED347-B1E2-492B-BBA2-59B598C59057}" type="presParOf" srcId="{E0B3AA52-FD15-4476-9739-149237F27C32}" destId="{86F6CA6D-6FE9-409A-ABD9-ABA0C28E13D2}" srcOrd="11" destOrd="0" presId="urn:microsoft.com/office/officeart/2005/8/layout/process5#1"/>
    <dgm:cxn modelId="{00F2FD53-3A9F-4692-9472-D2107559EDF2}" type="presParOf" srcId="{86F6CA6D-6FE9-409A-ABD9-ABA0C28E13D2}" destId="{8C862DC7-057E-4489-9D2C-675050C11517}" srcOrd="0" destOrd="0" presId="urn:microsoft.com/office/officeart/2005/8/layout/process5#1"/>
    <dgm:cxn modelId="{5A6DAAC4-8738-413E-95B9-D2D32DFE2DFE}" type="presParOf" srcId="{E0B3AA52-FD15-4476-9739-149237F27C32}" destId="{4DF95F25-A8FF-4BD7-8DCD-56AD464F0FAC}" srcOrd="12" destOrd="0" presId="urn:microsoft.com/office/officeart/2005/8/layout/process5#1"/>
    <dgm:cxn modelId="{B074C4B8-4C9A-4280-8144-E332DCE2C354}" type="presParOf" srcId="{E0B3AA52-FD15-4476-9739-149237F27C32}" destId="{63D76758-3111-4B99-916A-2C103513E8ED}" srcOrd="13" destOrd="0" presId="urn:microsoft.com/office/officeart/2005/8/layout/process5#1"/>
    <dgm:cxn modelId="{425F22FC-47F3-4851-8BD4-B5638E1F0A04}" type="presParOf" srcId="{63D76758-3111-4B99-916A-2C103513E8ED}" destId="{DB76B4E1-3907-4E04-9AB6-63E5248F37FC}" srcOrd="0" destOrd="0" presId="urn:microsoft.com/office/officeart/2005/8/layout/process5#1"/>
    <dgm:cxn modelId="{2D9B0EB1-F64E-4DAB-8844-30148C9BE4D0}" type="presParOf" srcId="{E0B3AA52-FD15-4476-9739-149237F27C32}" destId="{62896F4E-2D20-4A8A-8092-33C1F2D750CF}" srcOrd="14" destOrd="0" presId="urn:microsoft.com/office/officeart/2005/8/layout/process5#1"/>
    <dgm:cxn modelId="{30A9BEFB-45A2-4A4A-B874-7265B168E7F2}" type="presParOf" srcId="{E0B3AA52-FD15-4476-9739-149237F27C32}" destId="{A989ABE5-BF1B-468D-B23C-FFD52281BC57}" srcOrd="15" destOrd="0" presId="urn:microsoft.com/office/officeart/2005/8/layout/process5#1"/>
    <dgm:cxn modelId="{E591970F-F221-4EA4-9218-231B99E4D420}" type="presParOf" srcId="{A989ABE5-BF1B-468D-B23C-FFD52281BC57}" destId="{BF3ED5D0-3DCA-4957-847E-0374554DBA65}" srcOrd="0" destOrd="0" presId="urn:microsoft.com/office/officeart/2005/8/layout/process5#1"/>
    <dgm:cxn modelId="{35C42BB3-768E-4125-9B04-0F884A712C3E}" type="presParOf" srcId="{E0B3AA52-FD15-4476-9739-149237F27C32}" destId="{4F42C24D-7101-46C3-9A56-653176FF5BFD}" srcOrd="16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CFF78-AEEF-419F-990B-3ABC51AB5E9A}">
      <dsp:nvSpPr>
        <dsp:cNvPr id="0" name=""/>
        <dsp:cNvSpPr/>
      </dsp:nvSpPr>
      <dsp:spPr>
        <a:xfrm>
          <a:off x="5525" y="805885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praksi, ir vienojies ar ģimenes ārstu, kurš nodod ģimenes ārsta praksi, par prakses pārņemšanu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6" y="834906"/>
        <a:ext cx="1593392" cy="932818"/>
      </dsp:txXfrm>
    </dsp:sp>
    <dsp:sp modelId="{82C7E70C-99ED-4FD2-9765-624FEF7E6FAD}">
      <dsp:nvSpPr>
        <dsp:cNvPr id="0" name=""/>
        <dsp:cNvSpPr/>
      </dsp:nvSpPr>
      <dsp:spPr>
        <a:xfrm>
          <a:off x="1802285" y="1096538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>
        <a:off x="1802285" y="1178449"/>
        <a:ext cx="245073" cy="245733"/>
      </dsp:txXfrm>
    </dsp:sp>
    <dsp:sp modelId="{2FAB7270-E35B-4722-8BEF-2B1D4A2C045A}">
      <dsp:nvSpPr>
        <dsp:cNvPr id="0" name=""/>
        <dsp:cNvSpPr/>
      </dsp:nvSpPr>
      <dsp:spPr>
        <a:xfrm>
          <a:off x="2317532" y="805885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ģimenes ārsta praksi, par vienošanos ar ģimenes ārstu, kurš nodod ģimenes ārsta praksi, paziņo NVD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6553" y="834906"/>
        <a:ext cx="1593392" cy="932818"/>
      </dsp:txXfrm>
    </dsp:sp>
    <dsp:sp modelId="{1FCC4F40-FB4B-4648-8D92-91763EDEDAB2}">
      <dsp:nvSpPr>
        <dsp:cNvPr id="0" name=""/>
        <dsp:cNvSpPr/>
      </dsp:nvSpPr>
      <dsp:spPr>
        <a:xfrm>
          <a:off x="4114293" y="1096538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>
        <a:off x="4114293" y="1178449"/>
        <a:ext cx="245073" cy="245733"/>
      </dsp:txXfrm>
    </dsp:sp>
    <dsp:sp modelId="{9A3F6E05-3B8E-45DC-BA48-A5394A8B3C2D}">
      <dsp:nvSpPr>
        <dsp:cNvPr id="0" name=""/>
        <dsp:cNvSpPr/>
      </dsp:nvSpPr>
      <dsp:spPr>
        <a:xfrm>
          <a:off x="4629540" y="805885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58561" y="834906"/>
        <a:ext cx="1593392" cy="932818"/>
      </dsp:txXfrm>
    </dsp:sp>
    <dsp:sp modelId="{122E9A3A-75CC-4710-B01F-19A02DB965B9}">
      <dsp:nvSpPr>
        <dsp:cNvPr id="0" name=""/>
        <dsp:cNvSpPr/>
      </dsp:nvSpPr>
      <dsp:spPr>
        <a:xfrm rot="5400000">
          <a:off x="5280205" y="1912346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 rot="-5400000">
        <a:off x="5332391" y="1942072"/>
        <a:ext cx="245733" cy="245073"/>
      </dsp:txXfrm>
    </dsp:sp>
    <dsp:sp modelId="{19551C36-2BCC-429F-8EC7-90F4F78C64D2}">
      <dsp:nvSpPr>
        <dsp:cNvPr id="0" name=""/>
        <dsp:cNvSpPr/>
      </dsp:nvSpPr>
      <dsp:spPr>
        <a:xfrm>
          <a:off x="4629540" y="2457319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4.solis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Pretendentu pieteikumu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NVD izziņu;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ģimenes ārsta, kurš pārņem praksi, aizpildītu VID EDS </a:t>
          </a:r>
          <a:r>
            <a:rPr lang="en-US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De minimis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veidlapu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58561" y="2486340"/>
        <a:ext cx="1593392" cy="932818"/>
      </dsp:txXfrm>
    </dsp:sp>
    <dsp:sp modelId="{C54E3DA4-A19C-4163-88CC-E9845B8DC525}">
      <dsp:nvSpPr>
        <dsp:cNvPr id="0" name=""/>
        <dsp:cNvSpPr/>
      </dsp:nvSpPr>
      <dsp:spPr>
        <a:xfrm rot="10800000">
          <a:off x="4134110" y="2747972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 rot="10800000">
        <a:off x="4239141" y="2829883"/>
        <a:ext cx="245073" cy="245733"/>
      </dsp:txXfrm>
    </dsp:sp>
    <dsp:sp modelId="{7AEC005D-308D-4F8A-B36A-C5DD16433788}">
      <dsp:nvSpPr>
        <dsp:cNvPr id="0" name=""/>
        <dsp:cNvSpPr/>
      </dsp:nvSpPr>
      <dsp:spPr>
        <a:xfrm>
          <a:off x="2317532" y="2457319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Projekta vienība apstrādā iesniegto informāciju.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</a:p>
      </dsp:txBody>
      <dsp:txXfrm>
        <a:off x="2346553" y="2486340"/>
        <a:ext cx="1593392" cy="932818"/>
      </dsp:txXfrm>
    </dsp:sp>
    <dsp:sp modelId="{151EE155-3905-4125-8561-83957AEE0CA4}">
      <dsp:nvSpPr>
        <dsp:cNvPr id="0" name=""/>
        <dsp:cNvSpPr/>
      </dsp:nvSpPr>
      <dsp:spPr>
        <a:xfrm rot="10800000">
          <a:off x="1822102" y="2747972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 rot="10800000">
        <a:off x="1927133" y="2829883"/>
        <a:ext cx="245073" cy="245733"/>
      </dsp:txXfrm>
    </dsp:sp>
    <dsp:sp modelId="{946E3878-91C8-4E3B-BA82-9572CABCC966}">
      <dsp:nvSpPr>
        <dsp:cNvPr id="0" name=""/>
        <dsp:cNvSpPr/>
      </dsp:nvSpPr>
      <dsp:spPr>
        <a:xfrm>
          <a:off x="5525" y="2457319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 ar ģimenes ārstiem un ģ</a:t>
          </a:r>
          <a:r>
            <a:rPr lang="lv-LV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imenes ārsti paraksta apliecinājumu par specifisko zināšanu, informācijas un pieredzes nodošanu/pārņemšanu</a:t>
          </a:r>
          <a:r>
            <a:rPr lang="en-US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6" y="2486340"/>
        <a:ext cx="1593392" cy="932818"/>
      </dsp:txXfrm>
    </dsp:sp>
    <dsp:sp modelId="{86F6CA6D-6FE9-409A-ABD9-ABA0C28E13D2}">
      <dsp:nvSpPr>
        <dsp:cNvPr id="0" name=""/>
        <dsp:cNvSpPr/>
      </dsp:nvSpPr>
      <dsp:spPr>
        <a:xfrm rot="5400000">
          <a:off x="656190" y="3563780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 rot="-5400000">
        <a:off x="708376" y="3593506"/>
        <a:ext cx="245733" cy="245073"/>
      </dsp:txXfrm>
    </dsp:sp>
    <dsp:sp modelId="{4DF95F25-A8FF-4BD7-8DCD-56AD464F0FAC}">
      <dsp:nvSpPr>
        <dsp:cNvPr id="0" name=""/>
        <dsp:cNvSpPr/>
      </dsp:nvSpPr>
      <dsp:spPr>
        <a:xfrm>
          <a:off x="5525" y="4108753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7.solis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Ģimenes ārsti uzsāk ne mazāk kā trīs mēnešus ilgu 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specifisko zināšanu, informācijas un pieredzes nodošan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as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/pārņemša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nas procesu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6" y="4137774"/>
        <a:ext cx="1593392" cy="932818"/>
      </dsp:txXfrm>
    </dsp:sp>
    <dsp:sp modelId="{63D76758-3111-4B99-916A-2C103513E8ED}">
      <dsp:nvSpPr>
        <dsp:cNvPr id="0" name=""/>
        <dsp:cNvSpPr/>
      </dsp:nvSpPr>
      <dsp:spPr>
        <a:xfrm>
          <a:off x="1802285" y="4399406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>
        <a:off x="1802285" y="4481317"/>
        <a:ext cx="245073" cy="245733"/>
      </dsp:txXfrm>
    </dsp:sp>
    <dsp:sp modelId="{62896F4E-2D20-4A8A-8092-33C1F2D750CF}">
      <dsp:nvSpPr>
        <dsp:cNvPr id="0" name=""/>
        <dsp:cNvSpPr/>
      </dsp:nvSpPr>
      <dsp:spPr>
        <a:xfrm>
          <a:off x="2317532" y="4108753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8.solis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Ne ātrāk kā trīs mēnešus pēc Kompensācijas līguma noslēgšanas NVD noslēdz  līgumu par primārās veselības aprūpes pakalpojumu sniegšanu un apmaksu  ar ģimenes ārstu, kurš pārņem ģimenes ārsta praksi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6553" y="4137774"/>
        <a:ext cx="1593392" cy="932818"/>
      </dsp:txXfrm>
    </dsp:sp>
    <dsp:sp modelId="{A989ABE5-BF1B-468D-B23C-FFD52281BC57}">
      <dsp:nvSpPr>
        <dsp:cNvPr id="0" name=""/>
        <dsp:cNvSpPr/>
      </dsp:nvSpPr>
      <dsp:spPr>
        <a:xfrm>
          <a:off x="4114293" y="4399406"/>
          <a:ext cx="350104" cy="409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/>
        </a:p>
      </dsp:txBody>
      <dsp:txXfrm>
        <a:off x="4114293" y="4481317"/>
        <a:ext cx="245073" cy="245733"/>
      </dsp:txXfrm>
    </dsp:sp>
    <dsp:sp modelId="{4F42C24D-7101-46C3-9A56-653176FF5BFD}">
      <dsp:nvSpPr>
        <dsp:cNvPr id="0" name=""/>
        <dsp:cNvSpPr/>
      </dsp:nvSpPr>
      <dsp:spPr>
        <a:xfrm>
          <a:off x="4629540" y="4108753"/>
          <a:ext cx="1651434" cy="99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ārsti VM iesniedz abpusēji parakstītu apliecinājumu par zināšanu, informācijas un pieredzes nodošanu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800" kern="1200"/>
        </a:p>
      </dsp:txBody>
      <dsp:txXfrm>
        <a:off x="4658561" y="4137774"/>
        <a:ext cx="1593392" cy="93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flowDir" val="row"/>
          <dgm:param type="grDir" val="tL"/>
        </dgm:alg>
      </dgm:if>
      <dgm:else name="Name2">
        <dgm:alg type="snake">
          <dgm:param type="bkpt" val="endCnv"/>
          <dgm:param type="contDir" val="revDir"/>
          <dgm:param type="flowDir" val="row"/>
          <dgm:param type="grDir" val="t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Romanovska</dc:creator>
  <cp:lastModifiedBy>Barbara Ālīte</cp:lastModifiedBy>
  <cp:revision>2</cp:revision>
  <dcterms:created xsi:type="dcterms:W3CDTF">2021-01-29T06:13:00Z</dcterms:created>
  <dcterms:modified xsi:type="dcterms:W3CDTF">2021-01-29T06:13:00Z</dcterms:modified>
</cp:coreProperties>
</file>